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21A26A" w14:textId="2C3F1000" w:rsidR="00801535" w:rsidRPr="00B20B86" w:rsidRDefault="00B62C7B">
      <w:pPr>
        <w:contextualSpacing w:val="0"/>
        <w:jc w:val="center"/>
        <w:rPr>
          <w:rFonts w:eastAsia="Cambria"/>
          <w:b/>
          <w:sz w:val="20"/>
          <w:szCs w:val="20"/>
        </w:rPr>
      </w:pPr>
      <w:bookmarkStart w:id="0" w:name="_GoBack"/>
      <w:bookmarkEnd w:id="0"/>
      <w:r w:rsidRPr="00B20B86">
        <w:rPr>
          <w:rFonts w:eastAsia="Cambria"/>
          <w:b/>
          <w:sz w:val="20"/>
          <w:szCs w:val="20"/>
        </w:rPr>
        <w:t xml:space="preserve">Research </w:t>
      </w:r>
      <w:r w:rsidR="00FA2229" w:rsidRPr="00B20B86">
        <w:rPr>
          <w:rFonts w:eastAsia="Cambria"/>
          <w:b/>
          <w:sz w:val="20"/>
          <w:szCs w:val="20"/>
        </w:rPr>
        <w:t xml:space="preserve">Course </w:t>
      </w:r>
      <w:r w:rsidRPr="00B20B86">
        <w:rPr>
          <w:rFonts w:eastAsia="Cambria"/>
          <w:b/>
          <w:sz w:val="20"/>
          <w:szCs w:val="20"/>
        </w:rPr>
        <w:t>for Grades 9-12</w:t>
      </w:r>
    </w:p>
    <w:p w14:paraId="1C60ADA7" w14:textId="77777777" w:rsidR="00801535" w:rsidRPr="00B20B86" w:rsidRDefault="00801535">
      <w:pPr>
        <w:contextualSpacing w:val="0"/>
        <w:rPr>
          <w:rFonts w:eastAsia="Cambria"/>
          <w:b/>
          <w:sz w:val="20"/>
          <w:szCs w:val="20"/>
        </w:rPr>
      </w:pPr>
    </w:p>
    <w:p w14:paraId="58988C18" w14:textId="7C499389" w:rsidR="0068649A" w:rsidRPr="00B20B86" w:rsidRDefault="0068649A">
      <w:pPr>
        <w:contextualSpacing w:val="0"/>
        <w:rPr>
          <w:rFonts w:eastAsia="Cambria"/>
          <w:sz w:val="20"/>
          <w:szCs w:val="20"/>
        </w:rPr>
      </w:pPr>
      <w:r w:rsidRPr="00B20B86">
        <w:rPr>
          <w:rFonts w:eastAsia="Cambria"/>
          <w:sz w:val="20"/>
          <w:szCs w:val="20"/>
        </w:rPr>
        <w:t>Course Title:</w:t>
      </w:r>
      <w:r w:rsidRPr="00B20B86">
        <w:rPr>
          <w:rFonts w:eastAsia="Cambria"/>
          <w:sz w:val="20"/>
          <w:szCs w:val="20"/>
        </w:rPr>
        <w:tab/>
      </w:r>
      <w:r w:rsidRPr="00B20B86">
        <w:rPr>
          <w:rFonts w:eastAsia="Cambria"/>
          <w:sz w:val="20"/>
          <w:szCs w:val="20"/>
        </w:rPr>
        <w:tab/>
      </w:r>
      <w:r w:rsidRPr="00B20B86">
        <w:rPr>
          <w:rFonts w:eastAsia="Cambria"/>
          <w:sz w:val="20"/>
          <w:szCs w:val="20"/>
        </w:rPr>
        <w:tab/>
        <w:t>Research</w:t>
      </w:r>
      <w:r w:rsidR="00FA2229" w:rsidRPr="00B20B86">
        <w:rPr>
          <w:rFonts w:eastAsia="Cambria"/>
          <w:sz w:val="20"/>
          <w:szCs w:val="20"/>
        </w:rPr>
        <w:t xml:space="preserve"> Course for Grades 9-12</w:t>
      </w:r>
    </w:p>
    <w:p w14:paraId="5D93CC2F" w14:textId="0122FC91" w:rsidR="0068649A" w:rsidRPr="00B20B86" w:rsidRDefault="0068649A">
      <w:pPr>
        <w:contextualSpacing w:val="0"/>
        <w:rPr>
          <w:rFonts w:eastAsia="Cambria"/>
          <w:sz w:val="20"/>
          <w:szCs w:val="20"/>
        </w:rPr>
      </w:pPr>
      <w:r w:rsidRPr="00B20B86">
        <w:rPr>
          <w:rFonts w:eastAsia="Cambria"/>
          <w:sz w:val="20"/>
          <w:szCs w:val="20"/>
        </w:rPr>
        <w:t>Course/ Unit Credit:</w:t>
      </w:r>
      <w:r w:rsidRPr="00B20B86">
        <w:rPr>
          <w:rFonts w:eastAsia="Cambria"/>
          <w:sz w:val="20"/>
          <w:szCs w:val="20"/>
        </w:rPr>
        <w:tab/>
      </w:r>
      <w:r w:rsidRPr="00B20B86">
        <w:rPr>
          <w:rFonts w:eastAsia="Cambria"/>
          <w:sz w:val="20"/>
          <w:szCs w:val="20"/>
        </w:rPr>
        <w:tab/>
        <w:t>0.5</w:t>
      </w:r>
    </w:p>
    <w:p w14:paraId="4E7B06B4" w14:textId="755DA30B" w:rsidR="0068649A" w:rsidRPr="00B20B86" w:rsidRDefault="0068649A">
      <w:pPr>
        <w:contextualSpacing w:val="0"/>
        <w:rPr>
          <w:rFonts w:eastAsia="Cambria"/>
          <w:sz w:val="20"/>
          <w:szCs w:val="20"/>
        </w:rPr>
      </w:pPr>
      <w:r w:rsidRPr="00B20B86">
        <w:rPr>
          <w:rFonts w:eastAsia="Cambria"/>
          <w:sz w:val="20"/>
          <w:szCs w:val="20"/>
        </w:rPr>
        <w:t>Course Number:</w:t>
      </w:r>
    </w:p>
    <w:p w14:paraId="2BCB8549" w14:textId="11BAA5F4" w:rsidR="0068649A" w:rsidRPr="00B20B86" w:rsidRDefault="0068649A" w:rsidP="007D42D1">
      <w:pPr>
        <w:ind w:left="2880" w:hanging="2880"/>
        <w:contextualSpacing w:val="0"/>
        <w:rPr>
          <w:rFonts w:eastAsia="Cambria"/>
          <w:sz w:val="20"/>
          <w:szCs w:val="20"/>
        </w:rPr>
      </w:pPr>
      <w:r w:rsidRPr="00B20B86">
        <w:rPr>
          <w:rFonts w:eastAsia="Cambria"/>
          <w:sz w:val="20"/>
          <w:szCs w:val="20"/>
        </w:rPr>
        <w:t>Teacher Licensure:</w:t>
      </w:r>
      <w:r w:rsidR="007D42D1" w:rsidRPr="00B20B86">
        <w:rPr>
          <w:rFonts w:eastAsia="Cambria"/>
          <w:sz w:val="20"/>
          <w:szCs w:val="20"/>
        </w:rPr>
        <w:tab/>
      </w:r>
      <w:r w:rsidRPr="00B20B86">
        <w:rPr>
          <w:sz w:val="20"/>
          <w:szCs w:val="20"/>
        </w:rPr>
        <w:t>Please refer to the Course Code Management System (</w:t>
      </w:r>
      <w:hyperlink r:id="rId7" w:history="1">
        <w:r w:rsidRPr="00B20B86">
          <w:rPr>
            <w:rStyle w:val="Hyperlink"/>
            <w:sz w:val="20"/>
            <w:szCs w:val="20"/>
          </w:rPr>
          <w:t>https://adedata.arkansas.gov/ccms/</w:t>
        </w:r>
      </w:hyperlink>
      <w:r w:rsidRPr="00B20B86">
        <w:rPr>
          <w:sz w:val="20"/>
          <w:szCs w:val="20"/>
        </w:rPr>
        <w:t>) for the most current licensure codes.</w:t>
      </w:r>
      <w:r w:rsidR="004B0C2C">
        <w:rPr>
          <w:sz w:val="20"/>
          <w:szCs w:val="20"/>
        </w:rPr>
        <w:t xml:space="preserve"> (</w:t>
      </w:r>
      <w:r w:rsidR="005D41C2">
        <w:rPr>
          <w:sz w:val="20"/>
          <w:szCs w:val="20"/>
        </w:rPr>
        <w:t xml:space="preserve">Library Media Specialist licensure codes - </w:t>
      </w:r>
      <w:r w:rsidR="004B0C2C">
        <w:rPr>
          <w:sz w:val="20"/>
          <w:szCs w:val="20"/>
        </w:rPr>
        <w:t>286, 296, 501, 502, 503, 504, 505, 506, 507, 508, 511)</w:t>
      </w:r>
      <w:r w:rsidR="005D41C2">
        <w:rPr>
          <w:sz w:val="20"/>
          <w:szCs w:val="20"/>
        </w:rPr>
        <w:t xml:space="preserve">. </w:t>
      </w:r>
      <w:r w:rsidR="00F6612C" w:rsidRPr="00F6612C">
        <w:rPr>
          <w:b/>
          <w:sz w:val="20"/>
          <w:szCs w:val="20"/>
        </w:rPr>
        <w:t>Please Note:</w:t>
      </w:r>
      <w:r w:rsidR="005D41C2" w:rsidRPr="00F6612C">
        <w:rPr>
          <w:b/>
          <w:sz w:val="20"/>
          <w:szCs w:val="20"/>
        </w:rPr>
        <w:t xml:space="preserve"> If embedded in a content course, the subject area teacher must be appropriately licensed</w:t>
      </w:r>
      <w:r w:rsidR="00BA63B2" w:rsidRPr="00F6612C">
        <w:rPr>
          <w:b/>
          <w:sz w:val="20"/>
          <w:szCs w:val="20"/>
        </w:rPr>
        <w:t xml:space="preserve"> for that content, AND co-teach with the Library Media Specialist</w:t>
      </w:r>
      <w:r w:rsidR="005D41C2" w:rsidRPr="00F6612C">
        <w:rPr>
          <w:b/>
          <w:sz w:val="20"/>
          <w:szCs w:val="20"/>
        </w:rPr>
        <w:t>.</w:t>
      </w:r>
      <w:r w:rsidR="005D41C2">
        <w:rPr>
          <w:sz w:val="20"/>
          <w:szCs w:val="20"/>
        </w:rPr>
        <w:t xml:space="preserve"> </w:t>
      </w:r>
    </w:p>
    <w:p w14:paraId="2444E25F" w14:textId="4E92D0F8" w:rsidR="0068649A" w:rsidRPr="00B20B86" w:rsidRDefault="0068649A">
      <w:pPr>
        <w:contextualSpacing w:val="0"/>
        <w:rPr>
          <w:rFonts w:eastAsia="Cambria"/>
          <w:sz w:val="20"/>
          <w:szCs w:val="20"/>
        </w:rPr>
      </w:pPr>
      <w:r w:rsidRPr="00B20B86">
        <w:rPr>
          <w:rFonts w:eastAsia="Cambria"/>
          <w:sz w:val="20"/>
          <w:szCs w:val="20"/>
        </w:rPr>
        <w:t>Grades:</w:t>
      </w:r>
      <w:r w:rsidRPr="00B20B86">
        <w:rPr>
          <w:rFonts w:eastAsia="Cambria"/>
          <w:sz w:val="20"/>
          <w:szCs w:val="20"/>
        </w:rPr>
        <w:tab/>
      </w:r>
      <w:r w:rsidRPr="00B20B86">
        <w:rPr>
          <w:rFonts w:eastAsia="Cambria"/>
          <w:sz w:val="20"/>
          <w:szCs w:val="20"/>
        </w:rPr>
        <w:tab/>
      </w:r>
      <w:r w:rsidRPr="00B20B86">
        <w:rPr>
          <w:rFonts w:eastAsia="Cambria"/>
          <w:sz w:val="20"/>
          <w:szCs w:val="20"/>
        </w:rPr>
        <w:tab/>
      </w:r>
      <w:r w:rsidR="00B20B86">
        <w:rPr>
          <w:rFonts w:eastAsia="Cambria"/>
          <w:sz w:val="20"/>
          <w:szCs w:val="20"/>
        </w:rPr>
        <w:tab/>
      </w:r>
      <w:r w:rsidRPr="00B20B86">
        <w:rPr>
          <w:rFonts w:eastAsia="Cambria"/>
          <w:sz w:val="20"/>
          <w:szCs w:val="20"/>
        </w:rPr>
        <w:t xml:space="preserve">9 - 12 </w:t>
      </w:r>
    </w:p>
    <w:p w14:paraId="5F74D3B5" w14:textId="77777777" w:rsidR="007D42D1" w:rsidRPr="00B20B86" w:rsidRDefault="007D42D1">
      <w:pPr>
        <w:contextualSpacing w:val="0"/>
        <w:rPr>
          <w:rFonts w:eastAsia="Cambria"/>
          <w:b/>
          <w:sz w:val="20"/>
          <w:szCs w:val="20"/>
        </w:rPr>
      </w:pPr>
    </w:p>
    <w:p w14:paraId="43F29DC9" w14:textId="3DE39917" w:rsidR="00801535" w:rsidRPr="00B20B86" w:rsidRDefault="00B62C7B" w:rsidP="007D42D1">
      <w:pPr>
        <w:contextualSpacing w:val="0"/>
        <w:jc w:val="center"/>
        <w:rPr>
          <w:rFonts w:eastAsia="Cambria"/>
          <w:b/>
          <w:sz w:val="20"/>
          <w:szCs w:val="20"/>
        </w:rPr>
      </w:pPr>
      <w:r w:rsidRPr="00B20B86">
        <w:rPr>
          <w:rFonts w:eastAsia="Cambria"/>
          <w:b/>
          <w:sz w:val="20"/>
          <w:szCs w:val="20"/>
        </w:rPr>
        <w:t>Introduction</w:t>
      </w:r>
    </w:p>
    <w:p w14:paraId="4D9BF1C0" w14:textId="77777777" w:rsidR="00801535" w:rsidRPr="00B20B86" w:rsidRDefault="00801535">
      <w:pPr>
        <w:contextualSpacing w:val="0"/>
        <w:rPr>
          <w:rFonts w:eastAsia="Cambria"/>
          <w:sz w:val="20"/>
          <w:szCs w:val="20"/>
        </w:rPr>
      </w:pPr>
    </w:p>
    <w:p w14:paraId="72962265" w14:textId="24F3448B" w:rsidR="00801535" w:rsidRPr="00F6612C" w:rsidRDefault="00B62C7B">
      <w:pPr>
        <w:contextualSpacing w:val="0"/>
        <w:rPr>
          <w:rFonts w:eastAsia="Cambria"/>
          <w:b/>
          <w:sz w:val="20"/>
          <w:szCs w:val="20"/>
        </w:rPr>
      </w:pPr>
      <w:r w:rsidRPr="00B20B86">
        <w:rPr>
          <w:rFonts w:eastAsia="Cambria"/>
          <w:sz w:val="20"/>
          <w:szCs w:val="20"/>
        </w:rPr>
        <w:t xml:space="preserve">The Arkansas Research Standards for Grades 9-12 are designed to provide a foundation in research skills necessary for learners to navigate in a complex information world. Through these standards, learners will examine and conduct Inquiry, </w:t>
      </w:r>
      <w:r w:rsidR="007E5775" w:rsidRPr="00B20B86">
        <w:rPr>
          <w:rFonts w:eastAsia="Cambria"/>
          <w:sz w:val="20"/>
          <w:szCs w:val="20"/>
        </w:rPr>
        <w:t xml:space="preserve">Inclusions, Collaboration, </w:t>
      </w:r>
      <w:r w:rsidRPr="00B20B86">
        <w:rPr>
          <w:rFonts w:eastAsia="Cambria"/>
          <w:sz w:val="20"/>
          <w:szCs w:val="20"/>
        </w:rPr>
        <w:t xml:space="preserve">Curation, Exploration, and Engagement in the research process that will lead them to evaluate community, global, and ethical issues. These standards enable learners to critically evaluate and reflect on the research skills needed to be successful in postsecondary education, workforce, and life. </w:t>
      </w:r>
      <w:r w:rsidR="00F6612C" w:rsidRPr="00F6612C">
        <w:rPr>
          <w:rFonts w:eastAsia="Cambria"/>
          <w:b/>
          <w:sz w:val="20"/>
          <w:szCs w:val="20"/>
        </w:rPr>
        <w:t>Please Note: This</w:t>
      </w:r>
      <w:r w:rsidRPr="00F6612C">
        <w:rPr>
          <w:rFonts w:eastAsia="Cambria"/>
          <w:b/>
          <w:sz w:val="20"/>
          <w:szCs w:val="20"/>
        </w:rPr>
        <w:t xml:space="preserve"> course is designed to be taugh</w:t>
      </w:r>
      <w:r w:rsidR="0068649A" w:rsidRPr="00F6612C">
        <w:rPr>
          <w:rFonts w:eastAsia="Cambria"/>
          <w:b/>
          <w:sz w:val="20"/>
          <w:szCs w:val="20"/>
        </w:rPr>
        <w:t>t in one semester</w:t>
      </w:r>
      <w:r w:rsidR="00BA63B2" w:rsidRPr="00F6612C">
        <w:rPr>
          <w:rFonts w:eastAsia="Cambria"/>
          <w:b/>
          <w:sz w:val="20"/>
          <w:szCs w:val="20"/>
        </w:rPr>
        <w:t xml:space="preserve"> solely</w:t>
      </w:r>
      <w:r w:rsidR="0068649A" w:rsidRPr="00F6612C">
        <w:rPr>
          <w:rFonts w:eastAsia="Cambria"/>
          <w:b/>
          <w:sz w:val="20"/>
          <w:szCs w:val="20"/>
        </w:rPr>
        <w:t xml:space="preserve"> by a Library</w:t>
      </w:r>
      <w:r w:rsidRPr="00F6612C">
        <w:rPr>
          <w:rFonts w:eastAsia="Cambria"/>
          <w:b/>
          <w:sz w:val="20"/>
          <w:szCs w:val="20"/>
        </w:rPr>
        <w:t xml:space="preserve"> Media Specialist or in collaboration with a core content teacher</w:t>
      </w:r>
      <w:r w:rsidR="00A46DAA" w:rsidRPr="00F6612C">
        <w:rPr>
          <w:rFonts w:eastAsia="Cambria"/>
          <w:b/>
          <w:sz w:val="20"/>
          <w:szCs w:val="20"/>
        </w:rPr>
        <w:t xml:space="preserve"> as an embedded course</w:t>
      </w:r>
      <w:r w:rsidRPr="00F6612C">
        <w:rPr>
          <w:rFonts w:eastAsia="Cambria"/>
          <w:b/>
          <w:sz w:val="20"/>
          <w:szCs w:val="20"/>
        </w:rPr>
        <w:t>, in person or online.</w:t>
      </w:r>
    </w:p>
    <w:p w14:paraId="04B2801F" w14:textId="7CDD8F39" w:rsidR="00787D9E" w:rsidRDefault="00787D9E">
      <w:pPr>
        <w:rPr>
          <w:rFonts w:eastAsia="Cambria"/>
          <w:sz w:val="20"/>
          <w:szCs w:val="20"/>
        </w:rPr>
      </w:pPr>
      <w:r>
        <w:rPr>
          <w:rFonts w:eastAsia="Cambria"/>
          <w:sz w:val="20"/>
          <w:szCs w:val="20"/>
        </w:rPr>
        <w:br w:type="page"/>
      </w:r>
    </w:p>
    <w:p w14:paraId="79E236B6" w14:textId="115CB37B" w:rsidR="00801535" w:rsidRPr="00B20B86" w:rsidRDefault="00B62C7B">
      <w:pPr>
        <w:contextualSpacing w:val="0"/>
        <w:rPr>
          <w:rFonts w:eastAsia="Cambria"/>
          <w:sz w:val="20"/>
          <w:szCs w:val="20"/>
        </w:rPr>
      </w:pPr>
      <w:r w:rsidRPr="00B20B86">
        <w:rPr>
          <w:rFonts w:eastAsia="Cambria"/>
          <w:sz w:val="20"/>
          <w:szCs w:val="20"/>
        </w:rPr>
        <w:lastRenderedPageBreak/>
        <w:t xml:space="preserve">Strand </w:t>
      </w:r>
      <w:r w:rsidR="007D42D1" w:rsidRPr="00B20B86">
        <w:rPr>
          <w:rFonts w:eastAsia="Cambria"/>
          <w:sz w:val="20"/>
          <w:szCs w:val="20"/>
        </w:rPr>
        <w:tab/>
      </w:r>
      <w:r w:rsidR="007D42D1" w:rsidRPr="00B20B86">
        <w:rPr>
          <w:rFonts w:eastAsia="Cambria"/>
          <w:sz w:val="20"/>
          <w:szCs w:val="20"/>
        </w:rPr>
        <w:tab/>
      </w:r>
      <w:r w:rsidR="007D42D1" w:rsidRPr="00B20B86">
        <w:rPr>
          <w:rFonts w:eastAsia="Cambria"/>
          <w:sz w:val="20"/>
          <w:szCs w:val="20"/>
        </w:rPr>
        <w:tab/>
        <w:t xml:space="preserve">       Content Standard</w:t>
      </w:r>
    </w:p>
    <w:tbl>
      <w:tblPr>
        <w:tblStyle w:val="a"/>
        <w:tblW w:w="130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10560"/>
      </w:tblGrid>
      <w:tr w:rsidR="00801535" w:rsidRPr="00B20B86" w14:paraId="09698CAC" w14:textId="77777777" w:rsidTr="007D42D1">
        <w:tc>
          <w:tcPr>
            <w:tcW w:w="2510" w:type="dxa"/>
            <w:shd w:val="clear" w:color="auto" w:fill="auto"/>
            <w:tcMar>
              <w:top w:w="100" w:type="dxa"/>
              <w:left w:w="100" w:type="dxa"/>
              <w:bottom w:w="100" w:type="dxa"/>
              <w:right w:w="100" w:type="dxa"/>
            </w:tcMar>
          </w:tcPr>
          <w:p w14:paraId="7659E092" w14:textId="77777777" w:rsidR="00801535" w:rsidRPr="00B20B86" w:rsidRDefault="00B62C7B">
            <w:pPr>
              <w:spacing w:line="240" w:lineRule="auto"/>
              <w:contextualSpacing w:val="0"/>
              <w:rPr>
                <w:rFonts w:eastAsia="Cambria"/>
                <w:sz w:val="20"/>
                <w:szCs w:val="20"/>
              </w:rPr>
            </w:pPr>
            <w:r w:rsidRPr="00B20B86">
              <w:rPr>
                <w:rFonts w:eastAsia="Cambria"/>
                <w:sz w:val="20"/>
                <w:szCs w:val="20"/>
              </w:rPr>
              <w:t>Inquire</w:t>
            </w:r>
          </w:p>
        </w:tc>
        <w:tc>
          <w:tcPr>
            <w:tcW w:w="10560" w:type="dxa"/>
          </w:tcPr>
          <w:p w14:paraId="71093600" w14:textId="5C7DA7F0" w:rsidR="00801535" w:rsidRPr="00B20B86" w:rsidRDefault="007D42D1">
            <w:pPr>
              <w:spacing w:line="240" w:lineRule="auto"/>
              <w:contextualSpacing w:val="0"/>
              <w:rPr>
                <w:rFonts w:eastAsia="Cambria"/>
                <w:sz w:val="20"/>
                <w:szCs w:val="20"/>
              </w:rPr>
            </w:pPr>
            <w:r w:rsidRPr="00B20B86">
              <w:rPr>
                <w:rFonts w:eastAsia="Cambria"/>
                <w:sz w:val="20"/>
                <w:szCs w:val="20"/>
              </w:rPr>
              <w:t xml:space="preserve">1. </w:t>
            </w:r>
            <w:r w:rsidR="00B62C7B" w:rsidRPr="00B20B86">
              <w:rPr>
                <w:rFonts w:eastAsia="Cambria"/>
                <w:sz w:val="20"/>
                <w:szCs w:val="20"/>
              </w:rPr>
              <w:t>Researchers shall be self-directed critical thinkers who plan, organize</w:t>
            </w:r>
            <w:r w:rsidR="00F6612C">
              <w:rPr>
                <w:rFonts w:eastAsia="Cambria"/>
                <w:sz w:val="20"/>
                <w:szCs w:val="20"/>
              </w:rPr>
              <w:t>,</w:t>
            </w:r>
            <w:r w:rsidR="00B62C7B" w:rsidRPr="00B20B86">
              <w:rPr>
                <w:rFonts w:eastAsia="Cambria"/>
                <w:sz w:val="20"/>
                <w:szCs w:val="20"/>
              </w:rPr>
              <w:t xml:space="preserve"> and execute research projects which incorporate multiple perspectives efficiently and effectively.</w:t>
            </w:r>
          </w:p>
        </w:tc>
      </w:tr>
      <w:tr w:rsidR="0088441B" w:rsidRPr="00B20B86" w14:paraId="3BC5E8CC" w14:textId="77777777" w:rsidTr="007D42D1">
        <w:tc>
          <w:tcPr>
            <w:tcW w:w="2510" w:type="dxa"/>
            <w:shd w:val="clear" w:color="auto" w:fill="auto"/>
            <w:tcMar>
              <w:top w:w="100" w:type="dxa"/>
              <w:left w:w="100" w:type="dxa"/>
              <w:bottom w:w="100" w:type="dxa"/>
              <w:right w:w="100" w:type="dxa"/>
            </w:tcMar>
          </w:tcPr>
          <w:p w14:paraId="4DBC4EB8" w14:textId="25195802" w:rsidR="0088441B" w:rsidRPr="00B20B86" w:rsidRDefault="0088441B">
            <w:pPr>
              <w:spacing w:line="240" w:lineRule="auto"/>
              <w:contextualSpacing w:val="0"/>
              <w:rPr>
                <w:rFonts w:eastAsia="Cambria"/>
                <w:sz w:val="20"/>
                <w:szCs w:val="20"/>
              </w:rPr>
            </w:pPr>
            <w:r w:rsidRPr="00B20B86">
              <w:rPr>
                <w:rFonts w:eastAsia="Cambria"/>
                <w:sz w:val="20"/>
                <w:szCs w:val="20"/>
              </w:rPr>
              <w:t>Include</w:t>
            </w:r>
          </w:p>
        </w:tc>
        <w:tc>
          <w:tcPr>
            <w:tcW w:w="10560" w:type="dxa"/>
          </w:tcPr>
          <w:p w14:paraId="4C24D32B" w14:textId="4E5AAB9C" w:rsidR="0088441B" w:rsidRPr="00B20B86" w:rsidRDefault="007D42D1">
            <w:pPr>
              <w:spacing w:line="240" w:lineRule="auto"/>
              <w:contextualSpacing w:val="0"/>
              <w:rPr>
                <w:rFonts w:eastAsia="Cambria"/>
                <w:sz w:val="20"/>
                <w:szCs w:val="20"/>
              </w:rPr>
            </w:pPr>
            <w:r w:rsidRPr="00B20B86">
              <w:rPr>
                <w:rFonts w:eastAsia="Cambria"/>
                <w:sz w:val="20"/>
                <w:szCs w:val="20"/>
              </w:rPr>
              <w:t xml:space="preserve">2. </w:t>
            </w:r>
            <w:r w:rsidR="0088441B" w:rsidRPr="00B20B86">
              <w:rPr>
                <w:rFonts w:eastAsia="Cambria"/>
                <w:sz w:val="20"/>
                <w:szCs w:val="20"/>
              </w:rPr>
              <w:t xml:space="preserve">Researchers shall </w:t>
            </w:r>
            <w:r w:rsidR="007E5775" w:rsidRPr="00B20B86">
              <w:rPr>
                <w:rFonts w:eastAsia="Cambria"/>
                <w:sz w:val="20"/>
                <w:szCs w:val="20"/>
              </w:rPr>
              <w:t>seek understanding of different viewpoints and consider how that understanding can affect their own views.</w:t>
            </w:r>
          </w:p>
        </w:tc>
      </w:tr>
      <w:tr w:rsidR="007E5775" w:rsidRPr="00B20B86" w14:paraId="20918946" w14:textId="77777777" w:rsidTr="007D42D1">
        <w:tc>
          <w:tcPr>
            <w:tcW w:w="2510" w:type="dxa"/>
            <w:shd w:val="clear" w:color="auto" w:fill="auto"/>
            <w:tcMar>
              <w:top w:w="100" w:type="dxa"/>
              <w:left w:w="100" w:type="dxa"/>
              <w:bottom w:w="100" w:type="dxa"/>
              <w:right w:w="100" w:type="dxa"/>
            </w:tcMar>
          </w:tcPr>
          <w:p w14:paraId="1624B392" w14:textId="34270C94" w:rsidR="007E5775" w:rsidRPr="00B20B86" w:rsidRDefault="007E5775">
            <w:pPr>
              <w:spacing w:line="240" w:lineRule="auto"/>
              <w:contextualSpacing w:val="0"/>
              <w:rPr>
                <w:rFonts w:eastAsia="Cambria"/>
                <w:sz w:val="20"/>
                <w:szCs w:val="20"/>
              </w:rPr>
            </w:pPr>
            <w:r w:rsidRPr="00B20B86">
              <w:rPr>
                <w:rFonts w:eastAsia="Cambria"/>
                <w:sz w:val="20"/>
                <w:szCs w:val="20"/>
              </w:rPr>
              <w:t>Collaborate</w:t>
            </w:r>
          </w:p>
        </w:tc>
        <w:tc>
          <w:tcPr>
            <w:tcW w:w="10560" w:type="dxa"/>
          </w:tcPr>
          <w:p w14:paraId="19099B25" w14:textId="1E24BC86" w:rsidR="007E5775" w:rsidRPr="00B20B86" w:rsidRDefault="007D42D1" w:rsidP="007E5775">
            <w:pPr>
              <w:spacing w:line="240" w:lineRule="auto"/>
              <w:contextualSpacing w:val="0"/>
              <w:rPr>
                <w:rFonts w:eastAsia="Cambria"/>
                <w:sz w:val="20"/>
                <w:szCs w:val="20"/>
              </w:rPr>
            </w:pPr>
            <w:r w:rsidRPr="00B20B86">
              <w:rPr>
                <w:rFonts w:eastAsia="Cambria"/>
                <w:sz w:val="20"/>
                <w:szCs w:val="20"/>
              </w:rPr>
              <w:t xml:space="preserve">3. </w:t>
            </w:r>
            <w:r w:rsidR="007E5775" w:rsidRPr="00B20B86">
              <w:rPr>
                <w:rFonts w:eastAsia="Cambria"/>
                <w:sz w:val="20"/>
                <w:szCs w:val="20"/>
              </w:rPr>
              <w:t>Researchers shall seek opportunities to work with others to broaden and deepen understanding, develop new understandings, and to solve problems.</w:t>
            </w:r>
          </w:p>
        </w:tc>
      </w:tr>
      <w:tr w:rsidR="00801535" w:rsidRPr="00B20B86" w14:paraId="48370D0F" w14:textId="77777777" w:rsidTr="007D42D1">
        <w:tc>
          <w:tcPr>
            <w:tcW w:w="2510" w:type="dxa"/>
            <w:shd w:val="clear" w:color="auto" w:fill="auto"/>
            <w:tcMar>
              <w:top w:w="100" w:type="dxa"/>
              <w:left w:w="100" w:type="dxa"/>
              <w:bottom w:w="100" w:type="dxa"/>
              <w:right w:w="100" w:type="dxa"/>
            </w:tcMar>
          </w:tcPr>
          <w:p w14:paraId="314660E7" w14:textId="77777777" w:rsidR="00801535" w:rsidRPr="00B20B86" w:rsidRDefault="00B62C7B">
            <w:pPr>
              <w:spacing w:line="240" w:lineRule="auto"/>
              <w:contextualSpacing w:val="0"/>
              <w:rPr>
                <w:rFonts w:eastAsia="Cambria"/>
                <w:sz w:val="20"/>
                <w:szCs w:val="20"/>
              </w:rPr>
            </w:pPr>
            <w:r w:rsidRPr="00B20B86">
              <w:rPr>
                <w:rFonts w:eastAsia="Cambria"/>
                <w:sz w:val="20"/>
                <w:szCs w:val="20"/>
              </w:rPr>
              <w:t>Curate</w:t>
            </w:r>
          </w:p>
        </w:tc>
        <w:tc>
          <w:tcPr>
            <w:tcW w:w="10560" w:type="dxa"/>
          </w:tcPr>
          <w:p w14:paraId="74003D28" w14:textId="5A532F28" w:rsidR="00801535" w:rsidRPr="00B20B86" w:rsidRDefault="007D42D1">
            <w:pPr>
              <w:spacing w:line="240" w:lineRule="auto"/>
              <w:contextualSpacing w:val="0"/>
              <w:rPr>
                <w:rFonts w:eastAsia="Cambria"/>
                <w:sz w:val="20"/>
                <w:szCs w:val="20"/>
              </w:rPr>
            </w:pPr>
            <w:r w:rsidRPr="00B20B86">
              <w:rPr>
                <w:rFonts w:eastAsia="Cambria"/>
                <w:sz w:val="20"/>
                <w:szCs w:val="20"/>
              </w:rPr>
              <w:t xml:space="preserve">4. </w:t>
            </w:r>
            <w:r w:rsidR="00B62C7B" w:rsidRPr="00B20B86">
              <w:rPr>
                <w:rFonts w:eastAsia="Cambria"/>
                <w:sz w:val="20"/>
                <w:szCs w:val="20"/>
              </w:rPr>
              <w:t xml:space="preserve">Researchers shall be familiar with different types of information and packages to use information systems effectively to gather information for synthesis in their personal knowledge products. </w:t>
            </w:r>
          </w:p>
        </w:tc>
      </w:tr>
      <w:tr w:rsidR="00801535" w:rsidRPr="00B20B86" w14:paraId="3E66C3FB" w14:textId="77777777" w:rsidTr="007D42D1">
        <w:tc>
          <w:tcPr>
            <w:tcW w:w="2510" w:type="dxa"/>
            <w:shd w:val="clear" w:color="auto" w:fill="auto"/>
            <w:tcMar>
              <w:top w:w="100" w:type="dxa"/>
              <w:left w:w="100" w:type="dxa"/>
              <w:bottom w:w="100" w:type="dxa"/>
              <w:right w:w="100" w:type="dxa"/>
            </w:tcMar>
          </w:tcPr>
          <w:p w14:paraId="02FCD716" w14:textId="77777777" w:rsidR="00801535" w:rsidRPr="00B20B86" w:rsidRDefault="00B62C7B">
            <w:pPr>
              <w:spacing w:line="240" w:lineRule="auto"/>
              <w:contextualSpacing w:val="0"/>
              <w:rPr>
                <w:rFonts w:eastAsia="Cambria"/>
                <w:sz w:val="20"/>
                <w:szCs w:val="20"/>
              </w:rPr>
            </w:pPr>
            <w:r w:rsidRPr="00B20B86">
              <w:rPr>
                <w:rFonts w:eastAsia="Cambria"/>
                <w:sz w:val="20"/>
                <w:szCs w:val="20"/>
              </w:rPr>
              <w:t xml:space="preserve">Explore </w:t>
            </w:r>
          </w:p>
        </w:tc>
        <w:tc>
          <w:tcPr>
            <w:tcW w:w="10560" w:type="dxa"/>
            <w:shd w:val="clear" w:color="auto" w:fill="auto"/>
            <w:tcMar>
              <w:top w:w="100" w:type="dxa"/>
              <w:left w:w="100" w:type="dxa"/>
              <w:bottom w:w="100" w:type="dxa"/>
              <w:right w:w="100" w:type="dxa"/>
            </w:tcMar>
          </w:tcPr>
          <w:p w14:paraId="38D42A47" w14:textId="59D49F25" w:rsidR="00801535" w:rsidRPr="00B20B86" w:rsidRDefault="007D42D1">
            <w:pPr>
              <w:spacing w:line="240" w:lineRule="auto"/>
              <w:contextualSpacing w:val="0"/>
              <w:rPr>
                <w:rFonts w:eastAsia="Cambria"/>
                <w:sz w:val="20"/>
                <w:szCs w:val="20"/>
              </w:rPr>
            </w:pPr>
            <w:r w:rsidRPr="00B20B86">
              <w:rPr>
                <w:rFonts w:eastAsia="Cambria"/>
                <w:sz w:val="20"/>
                <w:szCs w:val="20"/>
              </w:rPr>
              <w:t xml:space="preserve">5. </w:t>
            </w:r>
            <w:r w:rsidR="00B62C7B" w:rsidRPr="00B20B86">
              <w:rPr>
                <w:rFonts w:eastAsia="Cambria"/>
                <w:sz w:val="20"/>
                <w:szCs w:val="20"/>
              </w:rPr>
              <w:t xml:space="preserve">Researchers shall be familiar with the research process, responding to challenges with innovative solutions that are both individually and collaboratively constructed.   </w:t>
            </w:r>
          </w:p>
        </w:tc>
      </w:tr>
      <w:tr w:rsidR="00801535" w:rsidRPr="00B20B86" w14:paraId="5C26B1F5" w14:textId="77777777" w:rsidTr="007D42D1">
        <w:tc>
          <w:tcPr>
            <w:tcW w:w="2510" w:type="dxa"/>
            <w:shd w:val="clear" w:color="auto" w:fill="auto"/>
            <w:tcMar>
              <w:top w:w="100" w:type="dxa"/>
              <w:left w:w="100" w:type="dxa"/>
              <w:bottom w:w="100" w:type="dxa"/>
              <w:right w:w="100" w:type="dxa"/>
            </w:tcMar>
          </w:tcPr>
          <w:p w14:paraId="07794B07" w14:textId="77777777" w:rsidR="00801535" w:rsidRPr="00B20B86" w:rsidRDefault="00B62C7B">
            <w:pPr>
              <w:spacing w:line="240" w:lineRule="auto"/>
              <w:contextualSpacing w:val="0"/>
              <w:rPr>
                <w:rFonts w:eastAsia="Cambria"/>
                <w:sz w:val="20"/>
                <w:szCs w:val="20"/>
              </w:rPr>
            </w:pPr>
            <w:r w:rsidRPr="00B20B86">
              <w:rPr>
                <w:rFonts w:eastAsia="Cambria"/>
                <w:sz w:val="20"/>
                <w:szCs w:val="20"/>
              </w:rPr>
              <w:t>Engage</w:t>
            </w:r>
          </w:p>
        </w:tc>
        <w:tc>
          <w:tcPr>
            <w:tcW w:w="10560" w:type="dxa"/>
            <w:shd w:val="clear" w:color="auto" w:fill="auto"/>
            <w:tcMar>
              <w:top w:w="100" w:type="dxa"/>
              <w:left w:w="100" w:type="dxa"/>
              <w:bottom w:w="100" w:type="dxa"/>
              <w:right w:w="100" w:type="dxa"/>
            </w:tcMar>
          </w:tcPr>
          <w:p w14:paraId="53401306" w14:textId="070B50BA" w:rsidR="00801535" w:rsidRPr="00B20B86" w:rsidRDefault="007D42D1">
            <w:pPr>
              <w:spacing w:line="240" w:lineRule="auto"/>
              <w:contextualSpacing w:val="0"/>
              <w:rPr>
                <w:rFonts w:eastAsia="Cambria"/>
                <w:sz w:val="20"/>
                <w:szCs w:val="20"/>
              </w:rPr>
            </w:pPr>
            <w:r w:rsidRPr="00B20B86">
              <w:rPr>
                <w:rFonts w:eastAsia="Cambria"/>
                <w:sz w:val="20"/>
                <w:szCs w:val="20"/>
              </w:rPr>
              <w:t xml:space="preserve">6. </w:t>
            </w:r>
            <w:r w:rsidR="00B62C7B" w:rsidRPr="00B20B86">
              <w:rPr>
                <w:rFonts w:eastAsia="Cambria"/>
                <w:sz w:val="20"/>
                <w:szCs w:val="20"/>
              </w:rPr>
              <w:t xml:space="preserve">Researchers shall create </w:t>
            </w:r>
            <w:r w:rsidR="00B62C7B" w:rsidRPr="00787D9E">
              <w:rPr>
                <w:rFonts w:eastAsia="Cambria"/>
                <w:i/>
                <w:sz w:val="20"/>
                <w:szCs w:val="20"/>
              </w:rPr>
              <w:t>authentic knowledge products</w:t>
            </w:r>
            <w:r w:rsidR="00B62C7B" w:rsidRPr="00B20B86">
              <w:rPr>
                <w:rFonts w:eastAsia="Cambria"/>
                <w:sz w:val="20"/>
                <w:szCs w:val="20"/>
              </w:rPr>
              <w:t xml:space="preserve"> ethically and legally in multiple formats and for multiple purposes. </w:t>
            </w:r>
          </w:p>
        </w:tc>
      </w:tr>
    </w:tbl>
    <w:p w14:paraId="40766355" w14:textId="4B6F2CA8" w:rsidR="00787D9E" w:rsidRDefault="00787D9E">
      <w:pPr>
        <w:contextualSpacing w:val="0"/>
        <w:rPr>
          <w:rFonts w:eastAsia="Cambria"/>
          <w:sz w:val="20"/>
          <w:szCs w:val="20"/>
        </w:rPr>
      </w:pPr>
    </w:p>
    <w:p w14:paraId="03110ABE" w14:textId="3D086DE8" w:rsidR="00787D9E" w:rsidRDefault="00787D9E">
      <w:pPr>
        <w:contextualSpacing w:val="0"/>
        <w:rPr>
          <w:rFonts w:eastAsia="Cambria"/>
          <w:sz w:val="20"/>
          <w:szCs w:val="20"/>
        </w:rPr>
      </w:pPr>
      <w:r>
        <w:rPr>
          <w:rFonts w:eastAsia="Cambria"/>
          <w:sz w:val="20"/>
          <w:szCs w:val="20"/>
        </w:rPr>
        <w:t>Notes:</w:t>
      </w:r>
    </w:p>
    <w:p w14:paraId="33B0DB98" w14:textId="488E2281" w:rsidR="00787D9E" w:rsidRDefault="00787D9E" w:rsidP="00AE7F32">
      <w:pPr>
        <w:ind w:left="1166" w:hanging="720"/>
        <w:contextualSpacing w:val="0"/>
        <w:rPr>
          <w:rFonts w:eastAsia="Cambria"/>
          <w:sz w:val="20"/>
          <w:szCs w:val="20"/>
        </w:rPr>
      </w:pPr>
      <w:r>
        <w:rPr>
          <w:rFonts w:eastAsia="Cambria"/>
          <w:sz w:val="20"/>
          <w:szCs w:val="20"/>
        </w:rPr>
        <w:t>1. Words that appear in italics within this document are defined in the glossary.</w:t>
      </w:r>
    </w:p>
    <w:p w14:paraId="5EDC1880" w14:textId="7356C949" w:rsidR="00781E13" w:rsidRDefault="00781E13" w:rsidP="00AE7F32">
      <w:pPr>
        <w:ind w:left="1166" w:hanging="720"/>
        <w:contextualSpacing w:val="0"/>
        <w:rPr>
          <w:rFonts w:eastAsia="Cambria"/>
          <w:sz w:val="20"/>
          <w:szCs w:val="20"/>
        </w:rPr>
      </w:pPr>
      <w:r>
        <w:rPr>
          <w:rFonts w:eastAsia="Cambria"/>
          <w:sz w:val="20"/>
          <w:szCs w:val="20"/>
        </w:rPr>
        <w:t>2. All items in a bulleted list are required to be taught.</w:t>
      </w:r>
    </w:p>
    <w:p w14:paraId="2CF307FF" w14:textId="7F7968EA" w:rsidR="00787D9E" w:rsidRDefault="00781E13" w:rsidP="00AE7F32">
      <w:pPr>
        <w:ind w:left="1166" w:hanging="720"/>
        <w:contextualSpacing w:val="0"/>
        <w:rPr>
          <w:rFonts w:eastAsia="Cambria"/>
          <w:sz w:val="20"/>
          <w:szCs w:val="20"/>
        </w:rPr>
      </w:pPr>
      <w:r>
        <w:rPr>
          <w:rFonts w:eastAsia="Cambria"/>
          <w:sz w:val="20"/>
          <w:szCs w:val="20"/>
        </w:rPr>
        <w:t>3</w:t>
      </w:r>
      <w:r w:rsidR="00787D9E">
        <w:rPr>
          <w:rFonts w:eastAsia="Cambria"/>
          <w:sz w:val="20"/>
          <w:szCs w:val="20"/>
        </w:rPr>
        <w:t xml:space="preserve">. </w:t>
      </w:r>
      <w:r>
        <w:rPr>
          <w:rFonts w:eastAsia="Cambria"/>
          <w:sz w:val="20"/>
          <w:szCs w:val="20"/>
        </w:rPr>
        <w:t>The</w:t>
      </w:r>
      <w:r w:rsidR="00787D9E">
        <w:rPr>
          <w:rFonts w:eastAsia="Cambria"/>
          <w:sz w:val="20"/>
          <w:szCs w:val="20"/>
        </w:rPr>
        <w:t xml:space="preserve"> examples </w:t>
      </w:r>
      <w:r>
        <w:rPr>
          <w:rFonts w:eastAsia="Cambria"/>
          <w:sz w:val="20"/>
          <w:szCs w:val="20"/>
        </w:rPr>
        <w:t>g</w:t>
      </w:r>
      <w:r w:rsidR="00787D9E">
        <w:rPr>
          <w:rFonts w:eastAsia="Cambria"/>
          <w:sz w:val="20"/>
          <w:szCs w:val="20"/>
        </w:rPr>
        <w:t>iven (e.g.,) are suggestions to guide the instructor.</w:t>
      </w:r>
    </w:p>
    <w:p w14:paraId="312BC3AC" w14:textId="292B117C" w:rsidR="00781E13" w:rsidRDefault="00781E13" w:rsidP="00AE7F32">
      <w:pPr>
        <w:ind w:left="734" w:hanging="288"/>
        <w:contextualSpacing w:val="0"/>
        <w:rPr>
          <w:rFonts w:eastAsia="Cambria"/>
          <w:sz w:val="20"/>
          <w:szCs w:val="20"/>
        </w:rPr>
      </w:pPr>
      <w:r>
        <w:rPr>
          <w:rFonts w:eastAsia="Cambria"/>
          <w:sz w:val="20"/>
          <w:szCs w:val="20"/>
        </w:rPr>
        <w:t>4. The Research Course for Grades 9-12 presents a process and must be integrated with conten</w:t>
      </w:r>
      <w:r w:rsidR="00AE7F32">
        <w:rPr>
          <w:rFonts w:eastAsia="Cambria"/>
          <w:sz w:val="20"/>
          <w:szCs w:val="20"/>
        </w:rPr>
        <w:t>t in order to meet the goals stated in this document.</w:t>
      </w:r>
    </w:p>
    <w:p w14:paraId="076D37B9" w14:textId="747BDC29" w:rsidR="00787D9E" w:rsidRDefault="00787D9E" w:rsidP="00787D9E">
      <w:pPr>
        <w:ind w:left="450" w:hanging="450"/>
        <w:contextualSpacing w:val="0"/>
        <w:rPr>
          <w:rFonts w:eastAsia="Cambria"/>
          <w:sz w:val="20"/>
          <w:szCs w:val="20"/>
        </w:rPr>
      </w:pPr>
      <w:r>
        <w:rPr>
          <w:rFonts w:eastAsia="Cambria"/>
          <w:sz w:val="20"/>
          <w:szCs w:val="20"/>
        </w:rPr>
        <w:tab/>
      </w:r>
    </w:p>
    <w:p w14:paraId="4EBA069B" w14:textId="519C4FEF" w:rsidR="00AE7F32" w:rsidRDefault="00AE7F32" w:rsidP="00787D9E">
      <w:pPr>
        <w:ind w:left="450" w:hanging="450"/>
        <w:contextualSpacing w:val="0"/>
        <w:rPr>
          <w:rFonts w:eastAsia="Cambria"/>
          <w:sz w:val="20"/>
          <w:szCs w:val="20"/>
        </w:rPr>
      </w:pPr>
    </w:p>
    <w:p w14:paraId="74B365AD" w14:textId="2150A698" w:rsidR="00AE7F32" w:rsidRDefault="00AE7F32" w:rsidP="00787D9E">
      <w:pPr>
        <w:ind w:left="450" w:hanging="450"/>
        <w:contextualSpacing w:val="0"/>
        <w:rPr>
          <w:rFonts w:eastAsia="Cambria"/>
          <w:sz w:val="20"/>
          <w:szCs w:val="20"/>
        </w:rPr>
      </w:pPr>
    </w:p>
    <w:p w14:paraId="2E13DBBA" w14:textId="4AE1457D" w:rsidR="00AE7F32" w:rsidRDefault="00AE7F32" w:rsidP="00787D9E">
      <w:pPr>
        <w:ind w:left="450" w:hanging="450"/>
        <w:contextualSpacing w:val="0"/>
        <w:rPr>
          <w:rFonts w:eastAsia="Cambria"/>
          <w:sz w:val="20"/>
          <w:szCs w:val="20"/>
        </w:rPr>
      </w:pPr>
    </w:p>
    <w:p w14:paraId="3F339ADC" w14:textId="39C8CA94" w:rsidR="00AE7F32" w:rsidRDefault="00AE7F32" w:rsidP="00787D9E">
      <w:pPr>
        <w:ind w:left="450" w:hanging="450"/>
        <w:contextualSpacing w:val="0"/>
        <w:rPr>
          <w:rFonts w:eastAsia="Cambria"/>
          <w:sz w:val="20"/>
          <w:szCs w:val="20"/>
        </w:rPr>
      </w:pPr>
    </w:p>
    <w:p w14:paraId="671075BE" w14:textId="7D81DC07" w:rsidR="00AE7F32" w:rsidRDefault="00AE7F32" w:rsidP="00787D9E">
      <w:pPr>
        <w:ind w:left="450" w:hanging="450"/>
        <w:contextualSpacing w:val="0"/>
        <w:rPr>
          <w:rFonts w:eastAsia="Cambria"/>
          <w:sz w:val="20"/>
          <w:szCs w:val="20"/>
        </w:rPr>
      </w:pPr>
    </w:p>
    <w:p w14:paraId="79E2E8DB" w14:textId="110C248E" w:rsidR="00AE7F32" w:rsidRDefault="00AE7F32" w:rsidP="00787D9E">
      <w:pPr>
        <w:ind w:left="450" w:hanging="450"/>
        <w:contextualSpacing w:val="0"/>
        <w:rPr>
          <w:rFonts w:eastAsia="Cambria"/>
          <w:sz w:val="20"/>
          <w:szCs w:val="20"/>
        </w:rPr>
      </w:pPr>
    </w:p>
    <w:p w14:paraId="19E30CF7" w14:textId="36752E1B" w:rsidR="00AE7F32" w:rsidRDefault="00AE7F32" w:rsidP="00787D9E">
      <w:pPr>
        <w:ind w:left="450" w:hanging="450"/>
        <w:contextualSpacing w:val="0"/>
        <w:rPr>
          <w:rFonts w:eastAsia="Cambria"/>
          <w:sz w:val="20"/>
          <w:szCs w:val="20"/>
        </w:rPr>
      </w:pPr>
    </w:p>
    <w:p w14:paraId="4C104CDE" w14:textId="77777777" w:rsidR="00913498" w:rsidRDefault="00913498">
      <w:pPr>
        <w:contextualSpacing w:val="0"/>
        <w:rPr>
          <w:rFonts w:eastAsia="Cambria"/>
          <w:sz w:val="20"/>
          <w:szCs w:val="20"/>
        </w:rPr>
      </w:pPr>
    </w:p>
    <w:p w14:paraId="217A779B" w14:textId="58583C5B" w:rsidR="00801535" w:rsidRPr="00B20B86" w:rsidRDefault="00B62C7B">
      <w:pPr>
        <w:contextualSpacing w:val="0"/>
        <w:rPr>
          <w:rFonts w:eastAsia="Cambria"/>
          <w:sz w:val="20"/>
          <w:szCs w:val="20"/>
        </w:rPr>
      </w:pPr>
      <w:r w:rsidRPr="00B20B86">
        <w:rPr>
          <w:rFonts w:eastAsia="Cambria"/>
          <w:sz w:val="20"/>
          <w:szCs w:val="20"/>
        </w:rPr>
        <w:lastRenderedPageBreak/>
        <w:t xml:space="preserve">Strand: Inquire </w:t>
      </w:r>
    </w:p>
    <w:p w14:paraId="724B2DA7" w14:textId="22CF72F7" w:rsidR="00801535" w:rsidRPr="00B20B86" w:rsidRDefault="00B62C7B">
      <w:pPr>
        <w:ind w:left="720" w:hanging="720"/>
        <w:contextualSpacing w:val="0"/>
        <w:rPr>
          <w:rFonts w:eastAsia="Cambria"/>
          <w:sz w:val="20"/>
          <w:szCs w:val="20"/>
        </w:rPr>
      </w:pPr>
      <w:r w:rsidRPr="00B20B86">
        <w:rPr>
          <w:rFonts w:eastAsia="Cambria"/>
          <w:sz w:val="20"/>
          <w:szCs w:val="20"/>
        </w:rPr>
        <w:tab/>
        <w:t>Content Standard 1: Researchers shall be self-directed critical thinkers who plan, organize</w:t>
      </w:r>
      <w:r w:rsidR="00F6612C">
        <w:rPr>
          <w:rFonts w:eastAsia="Cambria"/>
          <w:sz w:val="20"/>
          <w:szCs w:val="20"/>
        </w:rPr>
        <w:t>,</w:t>
      </w:r>
      <w:r w:rsidRPr="00B20B86">
        <w:rPr>
          <w:rFonts w:eastAsia="Cambria"/>
          <w:sz w:val="20"/>
          <w:szCs w:val="20"/>
        </w:rPr>
        <w:t xml:space="preserve"> and execute research projects which incorporate multiple perspectives efficiently and effectively. </w:t>
      </w:r>
    </w:p>
    <w:p w14:paraId="37881DCE" w14:textId="710E7C45" w:rsidR="00B20B86" w:rsidRPr="00B20B86" w:rsidRDefault="00B20B86">
      <w:pPr>
        <w:contextualSpacing w:val="0"/>
        <w:rPr>
          <w:rFonts w:eastAsia="Cambria"/>
          <w:sz w:val="20"/>
          <w:szCs w:val="20"/>
        </w:rPr>
      </w:pP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0545"/>
      </w:tblGrid>
      <w:tr w:rsidR="00801535" w:rsidRPr="00B20B86" w14:paraId="1FD692D3" w14:textId="77777777">
        <w:tc>
          <w:tcPr>
            <w:tcW w:w="2415" w:type="dxa"/>
            <w:shd w:val="clear" w:color="auto" w:fill="auto"/>
            <w:tcMar>
              <w:top w:w="100" w:type="dxa"/>
              <w:left w:w="100" w:type="dxa"/>
              <w:bottom w:w="100" w:type="dxa"/>
              <w:right w:w="100" w:type="dxa"/>
            </w:tcMar>
          </w:tcPr>
          <w:p w14:paraId="6ACBDAA8" w14:textId="60003FD8" w:rsidR="00801535" w:rsidRPr="00B20B86" w:rsidRDefault="00FA2229" w:rsidP="002930D4">
            <w:pPr>
              <w:spacing w:line="240" w:lineRule="auto"/>
              <w:contextualSpacing w:val="0"/>
              <w:rPr>
                <w:rFonts w:eastAsia="Cambria"/>
                <w:sz w:val="20"/>
                <w:szCs w:val="20"/>
              </w:rPr>
            </w:pPr>
            <w:r w:rsidRPr="00B20B86">
              <w:rPr>
                <w:rFonts w:eastAsia="Cambria"/>
                <w:sz w:val="20"/>
                <w:szCs w:val="20"/>
              </w:rPr>
              <w:t>I.1.</w:t>
            </w:r>
            <w:r w:rsidR="00AE7F32">
              <w:rPr>
                <w:rFonts w:eastAsia="Cambria"/>
                <w:sz w:val="20"/>
                <w:szCs w:val="20"/>
              </w:rPr>
              <w:t>R.1</w:t>
            </w:r>
          </w:p>
        </w:tc>
        <w:tc>
          <w:tcPr>
            <w:tcW w:w="10545" w:type="dxa"/>
            <w:shd w:val="clear" w:color="auto" w:fill="auto"/>
            <w:tcMar>
              <w:top w:w="100" w:type="dxa"/>
              <w:left w:w="100" w:type="dxa"/>
              <w:bottom w:w="100" w:type="dxa"/>
              <w:right w:w="100" w:type="dxa"/>
            </w:tcMar>
          </w:tcPr>
          <w:p w14:paraId="29904C94" w14:textId="2803FCBC" w:rsidR="00801535" w:rsidRPr="00B20B86" w:rsidRDefault="00B62C7B" w:rsidP="002930D4">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Self-develop research questions, hypothesis</w:t>
            </w:r>
            <w:r w:rsidR="00F6612C">
              <w:rPr>
                <w:rFonts w:eastAsia="Cambria"/>
                <w:sz w:val="20"/>
                <w:szCs w:val="20"/>
              </w:rPr>
              <w:t>,</w:t>
            </w:r>
            <w:r w:rsidRPr="00B20B86">
              <w:rPr>
                <w:rFonts w:eastAsia="Cambria"/>
                <w:sz w:val="20"/>
                <w:szCs w:val="20"/>
              </w:rPr>
              <w:t xml:space="preserve"> and thesis sta</w:t>
            </w:r>
            <w:r w:rsidR="007D42D1" w:rsidRPr="00B20B86">
              <w:rPr>
                <w:rFonts w:eastAsia="Cambria"/>
                <w:sz w:val="20"/>
                <w:szCs w:val="20"/>
              </w:rPr>
              <w:t>tements for a specific audience</w:t>
            </w:r>
            <w:r w:rsidRPr="00B20B86">
              <w:rPr>
                <w:rFonts w:eastAsia="Cambria"/>
                <w:sz w:val="20"/>
                <w:szCs w:val="20"/>
              </w:rPr>
              <w:t xml:space="preserve"> </w:t>
            </w:r>
          </w:p>
        </w:tc>
      </w:tr>
      <w:tr w:rsidR="00801535" w:rsidRPr="00B20B86" w14:paraId="5F2A5835" w14:textId="77777777">
        <w:trPr>
          <w:trHeight w:val="740"/>
        </w:trPr>
        <w:tc>
          <w:tcPr>
            <w:tcW w:w="2415" w:type="dxa"/>
            <w:shd w:val="clear" w:color="auto" w:fill="auto"/>
            <w:tcMar>
              <w:top w:w="100" w:type="dxa"/>
              <w:left w:w="100" w:type="dxa"/>
              <w:bottom w:w="100" w:type="dxa"/>
              <w:right w:w="100" w:type="dxa"/>
            </w:tcMar>
          </w:tcPr>
          <w:p w14:paraId="05CB5FF4" w14:textId="16B3C923" w:rsidR="00801535" w:rsidRPr="00B20B86" w:rsidRDefault="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I.1.R.2</w:t>
            </w:r>
          </w:p>
        </w:tc>
        <w:tc>
          <w:tcPr>
            <w:tcW w:w="10545" w:type="dxa"/>
            <w:shd w:val="clear" w:color="auto" w:fill="auto"/>
            <w:tcMar>
              <w:top w:w="100" w:type="dxa"/>
              <w:left w:w="100" w:type="dxa"/>
              <w:bottom w:w="100" w:type="dxa"/>
              <w:right w:w="100" w:type="dxa"/>
            </w:tcMar>
          </w:tcPr>
          <w:p w14:paraId="506502AE" w14:textId="71F1736B" w:rsidR="00781E13" w:rsidRDefault="00B62C7B">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Devise a plan for project management</w:t>
            </w:r>
            <w:r w:rsidR="00F6612C">
              <w:rPr>
                <w:rFonts w:eastAsia="Cambria"/>
                <w:sz w:val="20"/>
                <w:szCs w:val="20"/>
              </w:rPr>
              <w:t xml:space="preserve"> that includes the following elements</w:t>
            </w:r>
            <w:r w:rsidRPr="00B20B86">
              <w:rPr>
                <w:rFonts w:eastAsia="Cambria"/>
                <w:sz w:val="20"/>
                <w:szCs w:val="20"/>
              </w:rPr>
              <w:t xml:space="preserve">: </w:t>
            </w:r>
          </w:p>
          <w:p w14:paraId="689BDEEA" w14:textId="77777777" w:rsidR="00F6612C" w:rsidRDefault="00F6612C" w:rsidP="00781E13">
            <w:pPr>
              <w:pStyle w:val="ListParagraph"/>
              <w:widowControl w:val="0"/>
              <w:numPr>
                <w:ilvl w:val="0"/>
                <w:numId w:val="1"/>
              </w:numPr>
              <w:pBdr>
                <w:top w:val="nil"/>
                <w:left w:val="nil"/>
                <w:bottom w:val="nil"/>
                <w:right w:val="nil"/>
                <w:between w:val="nil"/>
              </w:pBdr>
              <w:spacing w:line="240" w:lineRule="auto"/>
              <w:contextualSpacing w:val="0"/>
              <w:rPr>
                <w:rFonts w:eastAsia="Cambria"/>
                <w:sz w:val="20"/>
                <w:szCs w:val="20"/>
              </w:rPr>
            </w:pPr>
            <w:r>
              <w:rPr>
                <w:rFonts w:eastAsia="Cambria"/>
                <w:sz w:val="20"/>
                <w:szCs w:val="20"/>
              </w:rPr>
              <w:t>Ask questions</w:t>
            </w:r>
          </w:p>
          <w:p w14:paraId="289CBECE" w14:textId="0CABA29E" w:rsidR="00781E13" w:rsidRDefault="00F6612C" w:rsidP="00781E13">
            <w:pPr>
              <w:pStyle w:val="ListParagraph"/>
              <w:widowControl w:val="0"/>
              <w:numPr>
                <w:ilvl w:val="0"/>
                <w:numId w:val="1"/>
              </w:numPr>
              <w:pBdr>
                <w:top w:val="nil"/>
                <w:left w:val="nil"/>
                <w:bottom w:val="nil"/>
                <w:right w:val="nil"/>
                <w:between w:val="nil"/>
              </w:pBdr>
              <w:spacing w:line="240" w:lineRule="auto"/>
              <w:contextualSpacing w:val="0"/>
              <w:rPr>
                <w:rFonts w:eastAsia="Cambria"/>
                <w:sz w:val="20"/>
                <w:szCs w:val="20"/>
              </w:rPr>
            </w:pPr>
            <w:r w:rsidRPr="00781E13">
              <w:rPr>
                <w:rFonts w:eastAsia="Cambria"/>
                <w:sz w:val="20"/>
                <w:szCs w:val="20"/>
              </w:rPr>
              <w:t>G</w:t>
            </w:r>
            <w:r w:rsidR="00B62C7B" w:rsidRPr="00781E13">
              <w:rPr>
                <w:rFonts w:eastAsia="Cambria"/>
                <w:sz w:val="20"/>
                <w:szCs w:val="20"/>
              </w:rPr>
              <w:t>ather</w:t>
            </w:r>
            <w:r>
              <w:rPr>
                <w:rFonts w:eastAsia="Cambria"/>
                <w:sz w:val="20"/>
                <w:szCs w:val="20"/>
              </w:rPr>
              <w:t xml:space="preserve"> information</w:t>
            </w:r>
            <w:r w:rsidR="00B62C7B" w:rsidRPr="00781E13">
              <w:rPr>
                <w:rFonts w:eastAsia="Cambria"/>
                <w:sz w:val="20"/>
                <w:szCs w:val="20"/>
              </w:rPr>
              <w:t xml:space="preserve"> </w:t>
            </w:r>
            <w:r w:rsidR="00913498">
              <w:rPr>
                <w:rFonts w:eastAsia="Cambria"/>
                <w:sz w:val="20"/>
                <w:szCs w:val="20"/>
              </w:rPr>
              <w:t>from multiple sources</w:t>
            </w:r>
          </w:p>
          <w:p w14:paraId="557CDC16" w14:textId="77777777" w:rsidR="00913498" w:rsidRDefault="00F6612C" w:rsidP="00913498">
            <w:pPr>
              <w:pStyle w:val="ListParagraph"/>
              <w:widowControl w:val="0"/>
              <w:numPr>
                <w:ilvl w:val="0"/>
                <w:numId w:val="1"/>
              </w:numPr>
              <w:pBdr>
                <w:top w:val="nil"/>
                <w:left w:val="nil"/>
                <w:bottom w:val="nil"/>
                <w:right w:val="nil"/>
                <w:between w:val="nil"/>
              </w:pBdr>
              <w:spacing w:line="240" w:lineRule="auto"/>
              <w:contextualSpacing w:val="0"/>
              <w:rPr>
                <w:rFonts w:eastAsia="Cambria"/>
                <w:sz w:val="20"/>
                <w:szCs w:val="20"/>
              </w:rPr>
            </w:pPr>
            <w:r>
              <w:rPr>
                <w:rFonts w:eastAsia="Cambria"/>
                <w:sz w:val="20"/>
                <w:szCs w:val="20"/>
              </w:rPr>
              <w:t>O</w:t>
            </w:r>
            <w:r w:rsidR="00781E13">
              <w:rPr>
                <w:rFonts w:eastAsia="Cambria"/>
                <w:sz w:val="20"/>
                <w:szCs w:val="20"/>
              </w:rPr>
              <w:t>rganize</w:t>
            </w:r>
            <w:r>
              <w:rPr>
                <w:rFonts w:eastAsia="Cambria"/>
                <w:sz w:val="20"/>
                <w:szCs w:val="20"/>
              </w:rPr>
              <w:t xml:space="preserve"> information</w:t>
            </w:r>
            <w:r w:rsidR="00B62C7B" w:rsidRPr="00781E13">
              <w:rPr>
                <w:rFonts w:eastAsia="Cambria"/>
                <w:sz w:val="20"/>
                <w:szCs w:val="20"/>
              </w:rPr>
              <w:t xml:space="preserve"> </w:t>
            </w:r>
          </w:p>
          <w:p w14:paraId="4ECE3D59" w14:textId="45DD4A6C" w:rsidR="00781E13" w:rsidRPr="00913498" w:rsidRDefault="00913498" w:rsidP="00913498">
            <w:pPr>
              <w:pStyle w:val="ListParagraph"/>
              <w:widowControl w:val="0"/>
              <w:numPr>
                <w:ilvl w:val="0"/>
                <w:numId w:val="1"/>
              </w:numPr>
              <w:pBdr>
                <w:top w:val="nil"/>
                <w:left w:val="nil"/>
                <w:bottom w:val="nil"/>
                <w:right w:val="nil"/>
                <w:between w:val="nil"/>
              </w:pBdr>
              <w:spacing w:line="240" w:lineRule="auto"/>
              <w:contextualSpacing w:val="0"/>
              <w:rPr>
                <w:rFonts w:eastAsia="Cambria"/>
                <w:sz w:val="20"/>
                <w:szCs w:val="20"/>
              </w:rPr>
            </w:pPr>
            <w:r>
              <w:rPr>
                <w:rFonts w:eastAsia="Cambria"/>
                <w:sz w:val="20"/>
                <w:szCs w:val="20"/>
              </w:rPr>
              <w:t>I</w:t>
            </w:r>
            <w:r w:rsidR="00781E13" w:rsidRPr="00913498">
              <w:rPr>
                <w:rFonts w:eastAsia="Cambria"/>
                <w:sz w:val="20"/>
                <w:szCs w:val="20"/>
              </w:rPr>
              <w:t>nterpret</w:t>
            </w:r>
            <w:r w:rsidR="00B62C7B" w:rsidRPr="00913498">
              <w:rPr>
                <w:rFonts w:eastAsia="Cambria"/>
                <w:sz w:val="20"/>
                <w:szCs w:val="20"/>
              </w:rPr>
              <w:t xml:space="preserve"> </w:t>
            </w:r>
            <w:r w:rsidR="00F6612C" w:rsidRPr="00913498">
              <w:rPr>
                <w:rFonts w:eastAsia="Cambria"/>
                <w:sz w:val="20"/>
                <w:szCs w:val="20"/>
              </w:rPr>
              <w:t>information</w:t>
            </w:r>
          </w:p>
          <w:p w14:paraId="2A3B89AD" w14:textId="099CF38A" w:rsidR="00913498" w:rsidRDefault="00913498" w:rsidP="00913498">
            <w:pPr>
              <w:pStyle w:val="ListParagraph"/>
              <w:widowControl w:val="0"/>
              <w:numPr>
                <w:ilvl w:val="0"/>
                <w:numId w:val="1"/>
              </w:numPr>
              <w:pBdr>
                <w:top w:val="nil"/>
                <w:left w:val="nil"/>
                <w:bottom w:val="nil"/>
                <w:right w:val="nil"/>
                <w:between w:val="nil"/>
              </w:pBdr>
              <w:spacing w:line="240" w:lineRule="auto"/>
              <w:contextualSpacing w:val="0"/>
              <w:rPr>
                <w:rFonts w:eastAsia="Cambria"/>
                <w:sz w:val="20"/>
                <w:szCs w:val="20"/>
              </w:rPr>
            </w:pPr>
            <w:r>
              <w:rPr>
                <w:rFonts w:eastAsia="Cambria"/>
                <w:sz w:val="20"/>
                <w:szCs w:val="20"/>
              </w:rPr>
              <w:t>S</w:t>
            </w:r>
            <w:r w:rsidR="00F6612C">
              <w:rPr>
                <w:rFonts w:eastAsia="Cambria"/>
                <w:sz w:val="20"/>
                <w:szCs w:val="20"/>
              </w:rPr>
              <w:t>ynthesi</w:t>
            </w:r>
            <w:r>
              <w:rPr>
                <w:rFonts w:eastAsia="Cambria"/>
                <w:sz w:val="20"/>
                <w:szCs w:val="20"/>
              </w:rPr>
              <w:t>ze information</w:t>
            </w:r>
          </w:p>
          <w:p w14:paraId="6EDF4EC7" w14:textId="5E958C7D" w:rsidR="00781E13" w:rsidRPr="00913498" w:rsidRDefault="00913498" w:rsidP="00913498">
            <w:pPr>
              <w:pStyle w:val="ListParagraph"/>
              <w:widowControl w:val="0"/>
              <w:numPr>
                <w:ilvl w:val="0"/>
                <w:numId w:val="1"/>
              </w:numPr>
              <w:pBdr>
                <w:top w:val="nil"/>
                <w:left w:val="nil"/>
                <w:bottom w:val="nil"/>
                <w:right w:val="nil"/>
                <w:between w:val="nil"/>
              </w:pBdr>
              <w:spacing w:line="240" w:lineRule="auto"/>
              <w:contextualSpacing w:val="0"/>
              <w:rPr>
                <w:rFonts w:eastAsia="Cambria"/>
                <w:sz w:val="20"/>
                <w:szCs w:val="20"/>
              </w:rPr>
            </w:pPr>
            <w:r w:rsidRPr="00913498">
              <w:rPr>
                <w:rFonts w:eastAsia="Cambria"/>
                <w:sz w:val="20"/>
                <w:szCs w:val="20"/>
              </w:rPr>
              <w:t>C</w:t>
            </w:r>
            <w:r w:rsidR="00781E13" w:rsidRPr="00913498">
              <w:rPr>
                <w:rFonts w:eastAsia="Cambria"/>
                <w:sz w:val="20"/>
                <w:szCs w:val="20"/>
              </w:rPr>
              <w:t>reate</w:t>
            </w:r>
            <w:r w:rsidRPr="00913498">
              <w:rPr>
                <w:rFonts w:eastAsia="Cambria"/>
                <w:sz w:val="20"/>
                <w:szCs w:val="20"/>
              </w:rPr>
              <w:t xml:space="preserve"> new knowledge</w:t>
            </w:r>
          </w:p>
          <w:p w14:paraId="6D324B02" w14:textId="2C50576B" w:rsidR="00781E13" w:rsidRDefault="00913498" w:rsidP="00781E13">
            <w:pPr>
              <w:pStyle w:val="ListParagraph"/>
              <w:widowControl w:val="0"/>
              <w:numPr>
                <w:ilvl w:val="0"/>
                <w:numId w:val="1"/>
              </w:numPr>
              <w:pBdr>
                <w:top w:val="nil"/>
                <w:left w:val="nil"/>
                <w:bottom w:val="nil"/>
                <w:right w:val="nil"/>
                <w:between w:val="nil"/>
              </w:pBdr>
              <w:spacing w:line="240" w:lineRule="auto"/>
              <w:contextualSpacing w:val="0"/>
              <w:rPr>
                <w:rFonts w:eastAsia="Cambria"/>
                <w:sz w:val="20"/>
                <w:szCs w:val="20"/>
              </w:rPr>
            </w:pPr>
            <w:r>
              <w:rPr>
                <w:rFonts w:eastAsia="Cambria"/>
                <w:sz w:val="20"/>
                <w:szCs w:val="20"/>
              </w:rPr>
              <w:t>Revise product</w:t>
            </w:r>
          </w:p>
          <w:p w14:paraId="662CC910" w14:textId="0F7B148D" w:rsidR="00801535" w:rsidRPr="00781E13" w:rsidRDefault="00913498" w:rsidP="00781E13">
            <w:pPr>
              <w:pStyle w:val="ListParagraph"/>
              <w:widowControl w:val="0"/>
              <w:numPr>
                <w:ilvl w:val="0"/>
                <w:numId w:val="1"/>
              </w:numPr>
              <w:pBdr>
                <w:top w:val="nil"/>
                <w:left w:val="nil"/>
                <w:bottom w:val="nil"/>
                <w:right w:val="nil"/>
                <w:between w:val="nil"/>
              </w:pBdr>
              <w:spacing w:line="240" w:lineRule="auto"/>
              <w:contextualSpacing w:val="0"/>
              <w:rPr>
                <w:rFonts w:eastAsia="Cambria"/>
                <w:sz w:val="20"/>
                <w:szCs w:val="20"/>
              </w:rPr>
            </w:pPr>
            <w:r>
              <w:rPr>
                <w:rFonts w:eastAsia="Cambria"/>
                <w:sz w:val="20"/>
                <w:szCs w:val="20"/>
              </w:rPr>
              <w:t>P</w:t>
            </w:r>
            <w:r w:rsidR="00B62C7B" w:rsidRPr="00781E13">
              <w:rPr>
                <w:rFonts w:eastAsia="Cambria"/>
                <w:sz w:val="20"/>
                <w:szCs w:val="20"/>
              </w:rPr>
              <w:t>resent knowledge p</w:t>
            </w:r>
            <w:r w:rsidR="007D42D1" w:rsidRPr="00781E13">
              <w:rPr>
                <w:rFonts w:eastAsia="Cambria"/>
                <w:sz w:val="20"/>
                <w:szCs w:val="20"/>
              </w:rPr>
              <w:t>roducts in a specific timeframe</w:t>
            </w:r>
            <w:r w:rsidR="00B62C7B" w:rsidRPr="00781E13">
              <w:rPr>
                <w:rFonts w:eastAsia="Cambria"/>
                <w:sz w:val="20"/>
                <w:szCs w:val="20"/>
              </w:rPr>
              <w:t xml:space="preserve"> </w:t>
            </w:r>
          </w:p>
        </w:tc>
      </w:tr>
      <w:tr w:rsidR="00801535" w:rsidRPr="00B20B86" w14:paraId="7E15CFEE" w14:textId="77777777">
        <w:tc>
          <w:tcPr>
            <w:tcW w:w="2415" w:type="dxa"/>
            <w:shd w:val="clear" w:color="auto" w:fill="auto"/>
            <w:tcMar>
              <w:top w:w="100" w:type="dxa"/>
              <w:left w:w="100" w:type="dxa"/>
              <w:bottom w:w="100" w:type="dxa"/>
              <w:right w:w="100" w:type="dxa"/>
            </w:tcMar>
          </w:tcPr>
          <w:p w14:paraId="7686CA95" w14:textId="2199D2E3" w:rsidR="00801535" w:rsidRPr="00B20B86" w:rsidRDefault="00AE7F32" w:rsidP="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I.1.R.</w:t>
            </w:r>
            <w:r w:rsidR="002930D4">
              <w:rPr>
                <w:rFonts w:eastAsia="Cambria"/>
                <w:sz w:val="20"/>
                <w:szCs w:val="20"/>
              </w:rPr>
              <w:t>3</w:t>
            </w:r>
          </w:p>
        </w:tc>
        <w:tc>
          <w:tcPr>
            <w:tcW w:w="10545" w:type="dxa"/>
            <w:shd w:val="clear" w:color="auto" w:fill="auto"/>
            <w:tcMar>
              <w:top w:w="100" w:type="dxa"/>
              <w:left w:w="100" w:type="dxa"/>
              <w:bottom w:w="100" w:type="dxa"/>
              <w:right w:w="100" w:type="dxa"/>
            </w:tcMar>
          </w:tcPr>
          <w:p w14:paraId="2C16B476" w14:textId="2A59EC19" w:rsidR="00801535" w:rsidRPr="00B20B86" w:rsidRDefault="00B62C7B">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Utilize a variety of formats for rese</w:t>
            </w:r>
            <w:r w:rsidR="007D42D1" w:rsidRPr="00B20B86">
              <w:rPr>
                <w:rFonts w:eastAsia="Cambria"/>
                <w:sz w:val="20"/>
                <w:szCs w:val="20"/>
              </w:rPr>
              <w:t>arch as appropriate for content</w:t>
            </w:r>
          </w:p>
        </w:tc>
      </w:tr>
      <w:tr w:rsidR="00801535" w:rsidRPr="00B20B86" w14:paraId="1044B504" w14:textId="77777777">
        <w:tc>
          <w:tcPr>
            <w:tcW w:w="2415" w:type="dxa"/>
            <w:shd w:val="clear" w:color="auto" w:fill="auto"/>
            <w:tcMar>
              <w:top w:w="100" w:type="dxa"/>
              <w:left w:w="100" w:type="dxa"/>
              <w:bottom w:w="100" w:type="dxa"/>
              <w:right w:w="100" w:type="dxa"/>
            </w:tcMar>
          </w:tcPr>
          <w:p w14:paraId="25D6DF17" w14:textId="0C50F323" w:rsidR="00801535" w:rsidRPr="00B20B86" w:rsidRDefault="00AE7F32" w:rsidP="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I.1.R.</w:t>
            </w:r>
            <w:r w:rsidR="002930D4">
              <w:rPr>
                <w:rFonts w:eastAsia="Cambria"/>
                <w:sz w:val="20"/>
                <w:szCs w:val="20"/>
              </w:rPr>
              <w:t>4</w:t>
            </w:r>
          </w:p>
        </w:tc>
        <w:tc>
          <w:tcPr>
            <w:tcW w:w="10545" w:type="dxa"/>
            <w:shd w:val="clear" w:color="auto" w:fill="auto"/>
            <w:tcMar>
              <w:top w:w="100" w:type="dxa"/>
              <w:left w:w="100" w:type="dxa"/>
              <w:bottom w:w="100" w:type="dxa"/>
              <w:right w:w="100" w:type="dxa"/>
            </w:tcMar>
          </w:tcPr>
          <w:p w14:paraId="3F39321F" w14:textId="1BAF752A" w:rsidR="00801535" w:rsidRPr="00B20B86" w:rsidRDefault="00BF0A8F">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 xml:space="preserve">Use </w:t>
            </w:r>
            <w:r w:rsidR="00770CFD" w:rsidRPr="00B20B86">
              <w:rPr>
                <w:rFonts w:eastAsia="Cambria"/>
                <w:sz w:val="20"/>
                <w:szCs w:val="20"/>
              </w:rPr>
              <w:t>strategies</w:t>
            </w:r>
            <w:r w:rsidRPr="00B20B86">
              <w:rPr>
                <w:rFonts w:eastAsia="Cambria"/>
                <w:sz w:val="20"/>
                <w:szCs w:val="20"/>
              </w:rPr>
              <w:t xml:space="preserve"> to draw conclusions from information and apply knowledge to curricular areas, real-world situations</w:t>
            </w:r>
            <w:r w:rsidR="007D42D1" w:rsidRPr="00B20B86">
              <w:rPr>
                <w:rFonts w:eastAsia="Cambria"/>
                <w:sz w:val="20"/>
                <w:szCs w:val="20"/>
              </w:rPr>
              <w:t>, and further investigations</w:t>
            </w:r>
          </w:p>
        </w:tc>
      </w:tr>
    </w:tbl>
    <w:p w14:paraId="36E1278E" w14:textId="5A47D5CA" w:rsidR="00801535" w:rsidRPr="00B20B86" w:rsidRDefault="00801535">
      <w:pPr>
        <w:contextualSpacing w:val="0"/>
        <w:rPr>
          <w:rFonts w:eastAsia="Cambria"/>
          <w:sz w:val="20"/>
          <w:szCs w:val="20"/>
        </w:rPr>
      </w:pPr>
    </w:p>
    <w:p w14:paraId="10E19534" w14:textId="77777777" w:rsidR="000D6A1F" w:rsidRPr="00B20B86" w:rsidRDefault="000D6A1F">
      <w:pPr>
        <w:contextualSpacing w:val="0"/>
        <w:rPr>
          <w:rFonts w:eastAsia="Cambria"/>
          <w:sz w:val="20"/>
          <w:szCs w:val="20"/>
        </w:rPr>
      </w:pPr>
    </w:p>
    <w:p w14:paraId="1859081E" w14:textId="77777777" w:rsidR="00913498" w:rsidRDefault="00913498">
      <w:pPr>
        <w:contextualSpacing w:val="0"/>
        <w:rPr>
          <w:rFonts w:eastAsia="Cambria"/>
          <w:sz w:val="20"/>
          <w:szCs w:val="20"/>
        </w:rPr>
      </w:pPr>
    </w:p>
    <w:p w14:paraId="76B748E6" w14:textId="30FA95FE" w:rsidR="00801535" w:rsidRPr="00B20B86" w:rsidRDefault="004F61A0">
      <w:pPr>
        <w:contextualSpacing w:val="0"/>
        <w:rPr>
          <w:rFonts w:eastAsia="Cambria"/>
          <w:sz w:val="20"/>
          <w:szCs w:val="20"/>
        </w:rPr>
      </w:pPr>
      <w:r w:rsidRPr="00B20B86">
        <w:rPr>
          <w:rFonts w:eastAsia="Cambria"/>
          <w:sz w:val="20"/>
          <w:szCs w:val="20"/>
        </w:rPr>
        <w:t>Strand: Include</w:t>
      </w:r>
    </w:p>
    <w:p w14:paraId="59A488D8" w14:textId="4EFCE47F" w:rsidR="004F61A0" w:rsidRPr="00B20B86" w:rsidRDefault="004F61A0" w:rsidP="004F61A0">
      <w:pPr>
        <w:ind w:left="720" w:hanging="720"/>
        <w:contextualSpacing w:val="0"/>
        <w:rPr>
          <w:rFonts w:eastAsia="Cambria"/>
          <w:sz w:val="20"/>
          <w:szCs w:val="20"/>
        </w:rPr>
      </w:pPr>
      <w:r w:rsidRPr="00B20B86">
        <w:rPr>
          <w:rFonts w:eastAsia="Cambria"/>
          <w:sz w:val="20"/>
          <w:szCs w:val="20"/>
        </w:rPr>
        <w:tab/>
        <w:t>Content Standard 2: Researchers shall seek understanding of different viewpoints and consider how that understanding can affect their own views.</w:t>
      </w:r>
    </w:p>
    <w:p w14:paraId="3133206F" w14:textId="53C24885" w:rsidR="00B20B86" w:rsidRPr="00B20B86" w:rsidRDefault="00B20B86" w:rsidP="004F61A0">
      <w:pPr>
        <w:ind w:left="720" w:hanging="720"/>
        <w:contextualSpacing w:val="0"/>
        <w:rPr>
          <w:rFonts w:eastAsia="Cambria"/>
          <w:sz w:val="20"/>
          <w:szCs w:val="20"/>
        </w:rPr>
      </w:pPr>
    </w:p>
    <w:tbl>
      <w:tblPr>
        <w:tblStyle w:val="TableGrid"/>
        <w:tblW w:w="13135" w:type="dxa"/>
        <w:tblLook w:val="04A0" w:firstRow="1" w:lastRow="0" w:firstColumn="1" w:lastColumn="0" w:noHBand="0" w:noVBand="1"/>
      </w:tblPr>
      <w:tblGrid>
        <w:gridCol w:w="2515"/>
        <w:gridCol w:w="10620"/>
      </w:tblGrid>
      <w:tr w:rsidR="00B8267B" w:rsidRPr="00B20B86" w14:paraId="522828E9" w14:textId="77777777" w:rsidTr="00DF635B">
        <w:trPr>
          <w:trHeight w:val="395"/>
        </w:trPr>
        <w:tc>
          <w:tcPr>
            <w:tcW w:w="2515" w:type="dxa"/>
          </w:tcPr>
          <w:p w14:paraId="201B36C4" w14:textId="023052F6" w:rsidR="00B8267B" w:rsidRPr="00B20B86" w:rsidRDefault="002930D4">
            <w:pPr>
              <w:contextualSpacing w:val="0"/>
              <w:rPr>
                <w:rFonts w:eastAsia="Cambria"/>
                <w:sz w:val="20"/>
                <w:szCs w:val="20"/>
              </w:rPr>
            </w:pPr>
            <w:r>
              <w:rPr>
                <w:rFonts w:eastAsia="Cambria"/>
                <w:sz w:val="20"/>
                <w:szCs w:val="20"/>
              </w:rPr>
              <w:t>IN.2.R.1</w:t>
            </w:r>
          </w:p>
        </w:tc>
        <w:tc>
          <w:tcPr>
            <w:tcW w:w="10620" w:type="dxa"/>
          </w:tcPr>
          <w:p w14:paraId="4F10CA27" w14:textId="4E0778DB" w:rsidR="00B8267B" w:rsidRPr="00B20B86" w:rsidRDefault="00B8267B" w:rsidP="00913498">
            <w:pPr>
              <w:contextualSpacing w:val="0"/>
              <w:rPr>
                <w:rFonts w:eastAsia="Cambria"/>
                <w:sz w:val="20"/>
                <w:szCs w:val="20"/>
              </w:rPr>
            </w:pPr>
            <w:r w:rsidRPr="00B20B86">
              <w:rPr>
                <w:rFonts w:eastAsia="Cambria"/>
                <w:sz w:val="20"/>
                <w:szCs w:val="20"/>
              </w:rPr>
              <w:t>Recognize the benefits of differing</w:t>
            </w:r>
            <w:r w:rsidR="00913498">
              <w:rPr>
                <w:rFonts w:eastAsia="Cambria"/>
                <w:sz w:val="20"/>
                <w:szCs w:val="20"/>
              </w:rPr>
              <w:t xml:space="preserve"> </w:t>
            </w:r>
            <w:r w:rsidRPr="00B20B86">
              <w:rPr>
                <w:rFonts w:eastAsia="Cambria"/>
                <w:sz w:val="20"/>
                <w:szCs w:val="20"/>
              </w:rPr>
              <w:t>poi</w:t>
            </w:r>
            <w:r w:rsidR="007D42D1" w:rsidRPr="00B20B86">
              <w:rPr>
                <w:rFonts w:eastAsia="Cambria"/>
                <w:sz w:val="20"/>
                <w:szCs w:val="20"/>
              </w:rPr>
              <w:t>nts</w:t>
            </w:r>
            <w:r w:rsidR="00913498">
              <w:rPr>
                <w:rFonts w:eastAsia="Cambria"/>
                <w:sz w:val="20"/>
                <w:szCs w:val="20"/>
              </w:rPr>
              <w:t xml:space="preserve"> of view</w:t>
            </w:r>
            <w:r w:rsidR="007D42D1" w:rsidRPr="00B20B86">
              <w:rPr>
                <w:rFonts w:eastAsia="Cambria"/>
                <w:sz w:val="20"/>
                <w:szCs w:val="20"/>
              </w:rPr>
              <w:t xml:space="preserve"> for expanding understanding</w:t>
            </w:r>
          </w:p>
        </w:tc>
      </w:tr>
      <w:tr w:rsidR="004F61A0" w:rsidRPr="00B20B86" w14:paraId="78964CC5" w14:textId="77777777" w:rsidTr="00DF635B">
        <w:trPr>
          <w:trHeight w:val="395"/>
        </w:trPr>
        <w:tc>
          <w:tcPr>
            <w:tcW w:w="2515" w:type="dxa"/>
          </w:tcPr>
          <w:p w14:paraId="2DD784F7" w14:textId="2663BD8A" w:rsidR="004F61A0" w:rsidRPr="00B20B86" w:rsidRDefault="002930D4">
            <w:pPr>
              <w:contextualSpacing w:val="0"/>
              <w:rPr>
                <w:rFonts w:eastAsia="Cambria"/>
                <w:sz w:val="20"/>
                <w:szCs w:val="20"/>
              </w:rPr>
            </w:pPr>
            <w:r>
              <w:rPr>
                <w:rFonts w:eastAsia="Cambria"/>
                <w:sz w:val="20"/>
                <w:szCs w:val="20"/>
              </w:rPr>
              <w:t>IN.2.R.2</w:t>
            </w:r>
          </w:p>
        </w:tc>
        <w:tc>
          <w:tcPr>
            <w:tcW w:w="10620" w:type="dxa"/>
          </w:tcPr>
          <w:p w14:paraId="4014CA01" w14:textId="76B4ACE8" w:rsidR="004F61A0" w:rsidRPr="00B20B86" w:rsidRDefault="00D6582E" w:rsidP="002930D4">
            <w:pPr>
              <w:contextualSpacing w:val="0"/>
              <w:rPr>
                <w:rFonts w:eastAsia="Cambria"/>
                <w:sz w:val="20"/>
                <w:szCs w:val="20"/>
              </w:rPr>
            </w:pPr>
            <w:r w:rsidRPr="00B20B86">
              <w:rPr>
                <w:rFonts w:eastAsia="Cambria"/>
                <w:sz w:val="20"/>
                <w:szCs w:val="20"/>
              </w:rPr>
              <w:t xml:space="preserve">Find information that credibly represents all </w:t>
            </w:r>
            <w:r w:rsidR="007D42D1" w:rsidRPr="00B20B86">
              <w:rPr>
                <w:rFonts w:eastAsia="Cambria"/>
                <w:sz w:val="20"/>
                <w:szCs w:val="20"/>
              </w:rPr>
              <w:t>relevant perspectives</w:t>
            </w:r>
          </w:p>
        </w:tc>
      </w:tr>
      <w:tr w:rsidR="004F61A0" w:rsidRPr="00B20B86" w14:paraId="5F702C9F" w14:textId="77777777" w:rsidTr="00DF635B">
        <w:trPr>
          <w:trHeight w:val="440"/>
        </w:trPr>
        <w:tc>
          <w:tcPr>
            <w:tcW w:w="2515" w:type="dxa"/>
          </w:tcPr>
          <w:p w14:paraId="390C1B8D" w14:textId="5B6B14F3" w:rsidR="004F61A0" w:rsidRPr="00B20B86" w:rsidRDefault="002930D4">
            <w:pPr>
              <w:contextualSpacing w:val="0"/>
              <w:rPr>
                <w:rFonts w:eastAsia="Cambria"/>
                <w:sz w:val="20"/>
                <w:szCs w:val="20"/>
              </w:rPr>
            </w:pPr>
            <w:r>
              <w:rPr>
                <w:rFonts w:eastAsia="Cambria"/>
                <w:sz w:val="20"/>
                <w:szCs w:val="20"/>
              </w:rPr>
              <w:t>IN.2.R.3</w:t>
            </w:r>
          </w:p>
        </w:tc>
        <w:tc>
          <w:tcPr>
            <w:tcW w:w="10620" w:type="dxa"/>
          </w:tcPr>
          <w:p w14:paraId="2089BEF9" w14:textId="05952EF6" w:rsidR="004F61A0" w:rsidRPr="00B20B86" w:rsidRDefault="007D42D1" w:rsidP="00913498">
            <w:pPr>
              <w:contextualSpacing w:val="0"/>
              <w:rPr>
                <w:rFonts w:eastAsia="Cambria"/>
                <w:sz w:val="20"/>
                <w:szCs w:val="20"/>
              </w:rPr>
            </w:pPr>
            <w:r w:rsidRPr="00B20B86">
              <w:rPr>
                <w:rFonts w:eastAsia="Cambria"/>
                <w:sz w:val="20"/>
                <w:szCs w:val="20"/>
              </w:rPr>
              <w:t>Analyze</w:t>
            </w:r>
            <w:r w:rsidR="00D6582E" w:rsidRPr="00B20B86">
              <w:rPr>
                <w:rFonts w:eastAsia="Cambria"/>
                <w:sz w:val="20"/>
                <w:szCs w:val="20"/>
              </w:rPr>
              <w:t xml:space="preserve"> multiple points</w:t>
            </w:r>
            <w:r w:rsidR="00913498">
              <w:rPr>
                <w:rFonts w:eastAsia="Cambria"/>
                <w:sz w:val="20"/>
                <w:szCs w:val="20"/>
              </w:rPr>
              <w:t xml:space="preserve"> of view</w:t>
            </w:r>
            <w:r w:rsidR="00D6582E" w:rsidRPr="00B20B86">
              <w:rPr>
                <w:rFonts w:eastAsia="Cambria"/>
                <w:sz w:val="20"/>
                <w:szCs w:val="20"/>
              </w:rPr>
              <w:t xml:space="preserve"> and consider diverse pers</w:t>
            </w:r>
            <w:r w:rsidRPr="00B20B86">
              <w:rPr>
                <w:rFonts w:eastAsia="Cambria"/>
                <w:sz w:val="20"/>
                <w:szCs w:val="20"/>
              </w:rPr>
              <w:t>pectives in drawing conclusions</w:t>
            </w:r>
          </w:p>
        </w:tc>
      </w:tr>
      <w:tr w:rsidR="004F61A0" w:rsidRPr="00B20B86" w14:paraId="16223327" w14:textId="77777777" w:rsidTr="00DF635B">
        <w:trPr>
          <w:trHeight w:val="440"/>
        </w:trPr>
        <w:tc>
          <w:tcPr>
            <w:tcW w:w="2515" w:type="dxa"/>
          </w:tcPr>
          <w:p w14:paraId="6D6CCB9E" w14:textId="360F827F" w:rsidR="004F61A0" w:rsidRPr="00B20B86" w:rsidRDefault="002930D4">
            <w:pPr>
              <w:contextualSpacing w:val="0"/>
              <w:rPr>
                <w:rFonts w:eastAsia="Cambria"/>
                <w:sz w:val="20"/>
                <w:szCs w:val="20"/>
              </w:rPr>
            </w:pPr>
            <w:r>
              <w:rPr>
                <w:rFonts w:eastAsia="Cambria"/>
                <w:sz w:val="20"/>
                <w:szCs w:val="20"/>
              </w:rPr>
              <w:t>IN.2.R.4</w:t>
            </w:r>
          </w:p>
        </w:tc>
        <w:tc>
          <w:tcPr>
            <w:tcW w:w="10620" w:type="dxa"/>
          </w:tcPr>
          <w:p w14:paraId="01CC4FE8" w14:textId="4B8A2DEC" w:rsidR="004F61A0" w:rsidRPr="00B20B86" w:rsidRDefault="00D6582E" w:rsidP="002930D4">
            <w:pPr>
              <w:contextualSpacing w:val="0"/>
              <w:rPr>
                <w:rFonts w:eastAsia="Cambria"/>
                <w:sz w:val="20"/>
                <w:szCs w:val="20"/>
              </w:rPr>
            </w:pPr>
            <w:r w:rsidRPr="00B20B86">
              <w:rPr>
                <w:rFonts w:eastAsia="Cambria"/>
                <w:sz w:val="20"/>
                <w:szCs w:val="20"/>
              </w:rPr>
              <w:t>Change opinions or conclusions wh</w:t>
            </w:r>
            <w:r w:rsidR="007D42D1" w:rsidRPr="00B20B86">
              <w:rPr>
                <w:rFonts w:eastAsia="Cambria"/>
                <w:sz w:val="20"/>
                <w:szCs w:val="20"/>
              </w:rPr>
              <w:t>en evidence supports the change</w:t>
            </w:r>
          </w:p>
        </w:tc>
      </w:tr>
    </w:tbl>
    <w:p w14:paraId="223948ED" w14:textId="4C477C7C" w:rsidR="004F61A0" w:rsidRPr="00B20B86" w:rsidRDefault="004F61A0">
      <w:pPr>
        <w:contextualSpacing w:val="0"/>
        <w:rPr>
          <w:rFonts w:eastAsia="Cambria"/>
          <w:sz w:val="20"/>
          <w:szCs w:val="20"/>
        </w:rPr>
      </w:pPr>
      <w:r w:rsidRPr="00B20B86">
        <w:rPr>
          <w:rFonts w:eastAsia="Cambria"/>
          <w:sz w:val="20"/>
          <w:szCs w:val="20"/>
        </w:rPr>
        <w:lastRenderedPageBreak/>
        <w:t>Strand: Collaborate</w:t>
      </w:r>
    </w:p>
    <w:p w14:paraId="678AD080" w14:textId="789FA8E5" w:rsidR="004F61A0" w:rsidRPr="00B20B86" w:rsidRDefault="004F61A0" w:rsidP="004F61A0">
      <w:pPr>
        <w:ind w:left="720" w:hanging="720"/>
        <w:contextualSpacing w:val="0"/>
        <w:rPr>
          <w:rFonts w:eastAsia="Cambria"/>
          <w:sz w:val="20"/>
          <w:szCs w:val="20"/>
        </w:rPr>
      </w:pPr>
      <w:r w:rsidRPr="00B20B86">
        <w:rPr>
          <w:rFonts w:eastAsia="Cambria"/>
          <w:sz w:val="20"/>
          <w:szCs w:val="20"/>
        </w:rPr>
        <w:tab/>
      </w:r>
      <w:r w:rsidR="000D6A1F" w:rsidRPr="00B20B86">
        <w:rPr>
          <w:rFonts w:eastAsia="Cambria"/>
          <w:sz w:val="20"/>
          <w:szCs w:val="20"/>
        </w:rPr>
        <w:t xml:space="preserve">Content Standard 3: </w:t>
      </w:r>
      <w:r w:rsidRPr="00B20B86">
        <w:rPr>
          <w:rFonts w:eastAsia="Cambria"/>
          <w:sz w:val="20"/>
          <w:szCs w:val="20"/>
        </w:rPr>
        <w:t>Researchers shall seek opportunities to work with others to broaden and deepen understanding, develop new understandings, and to solve problems.</w:t>
      </w:r>
    </w:p>
    <w:p w14:paraId="155CC447" w14:textId="5F64EE0E" w:rsidR="00B20B86" w:rsidRPr="00B20B86" w:rsidRDefault="00B20B86" w:rsidP="004F61A0">
      <w:pPr>
        <w:ind w:left="720" w:hanging="720"/>
        <w:contextualSpacing w:val="0"/>
        <w:rPr>
          <w:rFonts w:eastAsia="Cambria"/>
          <w:sz w:val="20"/>
          <w:szCs w:val="20"/>
        </w:rPr>
      </w:pPr>
    </w:p>
    <w:tbl>
      <w:tblPr>
        <w:tblStyle w:val="TableGrid"/>
        <w:tblW w:w="13140" w:type="dxa"/>
        <w:tblInd w:w="-5" w:type="dxa"/>
        <w:tblLook w:val="04A0" w:firstRow="1" w:lastRow="0" w:firstColumn="1" w:lastColumn="0" w:noHBand="0" w:noVBand="1"/>
      </w:tblPr>
      <w:tblGrid>
        <w:gridCol w:w="2520"/>
        <w:gridCol w:w="10620"/>
      </w:tblGrid>
      <w:tr w:rsidR="004F61A0" w:rsidRPr="00B20B86" w14:paraId="41298CE1" w14:textId="77777777" w:rsidTr="00DF635B">
        <w:trPr>
          <w:trHeight w:val="377"/>
        </w:trPr>
        <w:tc>
          <w:tcPr>
            <w:tcW w:w="2520" w:type="dxa"/>
          </w:tcPr>
          <w:p w14:paraId="7273233F" w14:textId="38A3BA8F" w:rsidR="004F61A0" w:rsidRPr="00B20B86" w:rsidRDefault="002930D4" w:rsidP="004F61A0">
            <w:pPr>
              <w:contextualSpacing w:val="0"/>
              <w:rPr>
                <w:rFonts w:eastAsia="Cambria"/>
                <w:sz w:val="20"/>
                <w:szCs w:val="20"/>
              </w:rPr>
            </w:pPr>
            <w:r>
              <w:rPr>
                <w:rFonts w:eastAsia="Cambria"/>
                <w:sz w:val="20"/>
                <w:szCs w:val="20"/>
              </w:rPr>
              <w:t>C.3.R.1</w:t>
            </w:r>
          </w:p>
        </w:tc>
        <w:tc>
          <w:tcPr>
            <w:tcW w:w="10620" w:type="dxa"/>
          </w:tcPr>
          <w:p w14:paraId="461C27A4" w14:textId="08EEDE52" w:rsidR="004F61A0" w:rsidRPr="00B20B86" w:rsidRDefault="00BA4A89" w:rsidP="004F61A0">
            <w:pPr>
              <w:contextualSpacing w:val="0"/>
              <w:rPr>
                <w:rFonts w:eastAsia="Cambria"/>
                <w:sz w:val="20"/>
                <w:szCs w:val="20"/>
              </w:rPr>
            </w:pPr>
            <w:r w:rsidRPr="00B20B86">
              <w:rPr>
                <w:rFonts w:eastAsia="Cambria"/>
                <w:sz w:val="20"/>
                <w:szCs w:val="20"/>
              </w:rPr>
              <w:t>Design and imple</w:t>
            </w:r>
            <w:r w:rsidR="007D42D1" w:rsidRPr="00B20B86">
              <w:rPr>
                <w:rFonts w:eastAsia="Cambria"/>
                <w:sz w:val="20"/>
                <w:szCs w:val="20"/>
              </w:rPr>
              <w:t>ment projects as part of a team</w:t>
            </w:r>
          </w:p>
        </w:tc>
      </w:tr>
      <w:tr w:rsidR="004F61A0" w:rsidRPr="00B20B86" w14:paraId="43598E8A" w14:textId="77777777" w:rsidTr="00DF635B">
        <w:trPr>
          <w:trHeight w:val="350"/>
        </w:trPr>
        <w:tc>
          <w:tcPr>
            <w:tcW w:w="2520" w:type="dxa"/>
          </w:tcPr>
          <w:p w14:paraId="720E6675" w14:textId="7C38E45A" w:rsidR="004F61A0" w:rsidRPr="00B20B86" w:rsidRDefault="002930D4" w:rsidP="004F61A0">
            <w:pPr>
              <w:contextualSpacing w:val="0"/>
              <w:rPr>
                <w:rFonts w:eastAsia="Cambria"/>
                <w:sz w:val="20"/>
                <w:szCs w:val="20"/>
              </w:rPr>
            </w:pPr>
            <w:r>
              <w:rPr>
                <w:rFonts w:eastAsia="Cambria"/>
                <w:sz w:val="20"/>
                <w:szCs w:val="20"/>
              </w:rPr>
              <w:t>C.3.R.2</w:t>
            </w:r>
          </w:p>
        </w:tc>
        <w:tc>
          <w:tcPr>
            <w:tcW w:w="10620" w:type="dxa"/>
          </w:tcPr>
          <w:p w14:paraId="2D7D84BA" w14:textId="259EB6BC" w:rsidR="004F61A0" w:rsidRPr="00B20B86" w:rsidRDefault="00BA4A89" w:rsidP="004F61A0">
            <w:pPr>
              <w:contextualSpacing w:val="0"/>
              <w:rPr>
                <w:rFonts w:eastAsia="Cambria"/>
                <w:sz w:val="20"/>
                <w:szCs w:val="20"/>
              </w:rPr>
            </w:pPr>
            <w:r w:rsidRPr="00B20B86">
              <w:rPr>
                <w:rFonts w:eastAsia="Cambria"/>
                <w:sz w:val="20"/>
                <w:szCs w:val="20"/>
              </w:rPr>
              <w:t>Work with others to solve problems and make decisions on issues being investigate</w:t>
            </w:r>
            <w:r w:rsidR="007D42D1" w:rsidRPr="00B20B86">
              <w:rPr>
                <w:rFonts w:eastAsia="Cambria"/>
                <w:sz w:val="20"/>
                <w:szCs w:val="20"/>
              </w:rPr>
              <w:t>d</w:t>
            </w:r>
          </w:p>
        </w:tc>
      </w:tr>
      <w:tr w:rsidR="004F61A0" w:rsidRPr="00B20B86" w14:paraId="4121931D" w14:textId="77777777" w:rsidTr="00DF635B">
        <w:trPr>
          <w:trHeight w:val="350"/>
        </w:trPr>
        <w:tc>
          <w:tcPr>
            <w:tcW w:w="2520" w:type="dxa"/>
          </w:tcPr>
          <w:p w14:paraId="5DBE1C19" w14:textId="2D9D39D2" w:rsidR="004F61A0" w:rsidRPr="00B20B86" w:rsidRDefault="002930D4" w:rsidP="004F61A0">
            <w:pPr>
              <w:contextualSpacing w:val="0"/>
              <w:rPr>
                <w:rFonts w:eastAsia="Cambria"/>
                <w:sz w:val="20"/>
                <w:szCs w:val="20"/>
              </w:rPr>
            </w:pPr>
            <w:r>
              <w:rPr>
                <w:rFonts w:eastAsia="Cambria"/>
                <w:sz w:val="20"/>
                <w:szCs w:val="20"/>
              </w:rPr>
              <w:t>C.3.R.3</w:t>
            </w:r>
          </w:p>
        </w:tc>
        <w:tc>
          <w:tcPr>
            <w:tcW w:w="10620" w:type="dxa"/>
          </w:tcPr>
          <w:p w14:paraId="6148CE5C" w14:textId="0C3D6DE7" w:rsidR="004F61A0" w:rsidRPr="00B20B86" w:rsidRDefault="00BA4A89" w:rsidP="004F61A0">
            <w:pPr>
              <w:contextualSpacing w:val="0"/>
              <w:rPr>
                <w:rFonts w:eastAsia="Cambria"/>
                <w:sz w:val="20"/>
                <w:szCs w:val="20"/>
              </w:rPr>
            </w:pPr>
            <w:r w:rsidRPr="00B20B86">
              <w:rPr>
                <w:rFonts w:eastAsia="Cambria"/>
                <w:sz w:val="20"/>
                <w:szCs w:val="20"/>
              </w:rPr>
              <w:t xml:space="preserve">Participate in the social </w:t>
            </w:r>
            <w:r w:rsidR="007D42D1" w:rsidRPr="00B20B86">
              <w:rPr>
                <w:rFonts w:eastAsia="Cambria"/>
                <w:sz w:val="20"/>
                <w:szCs w:val="20"/>
              </w:rPr>
              <w:t>exchange of ideas and knowledge</w:t>
            </w:r>
          </w:p>
        </w:tc>
      </w:tr>
      <w:tr w:rsidR="004F61A0" w:rsidRPr="00B20B86" w14:paraId="4AA207DD" w14:textId="77777777" w:rsidTr="00DF635B">
        <w:trPr>
          <w:trHeight w:val="710"/>
        </w:trPr>
        <w:tc>
          <w:tcPr>
            <w:tcW w:w="2520" w:type="dxa"/>
          </w:tcPr>
          <w:p w14:paraId="40158465" w14:textId="03C00123" w:rsidR="004F61A0" w:rsidRPr="00B20B86" w:rsidRDefault="002930D4" w:rsidP="004F61A0">
            <w:pPr>
              <w:contextualSpacing w:val="0"/>
              <w:rPr>
                <w:rFonts w:eastAsia="Cambria"/>
                <w:sz w:val="20"/>
                <w:szCs w:val="20"/>
              </w:rPr>
            </w:pPr>
            <w:r>
              <w:rPr>
                <w:rFonts w:eastAsia="Cambria"/>
                <w:sz w:val="20"/>
                <w:szCs w:val="20"/>
              </w:rPr>
              <w:t>C.3.R.4</w:t>
            </w:r>
          </w:p>
        </w:tc>
        <w:tc>
          <w:tcPr>
            <w:tcW w:w="10620" w:type="dxa"/>
          </w:tcPr>
          <w:p w14:paraId="6BF5D098" w14:textId="77777777" w:rsidR="006570E2" w:rsidRPr="00B20B86" w:rsidRDefault="001212A0" w:rsidP="004F61A0">
            <w:pPr>
              <w:contextualSpacing w:val="0"/>
              <w:rPr>
                <w:rFonts w:eastAsia="Cambria"/>
                <w:sz w:val="20"/>
                <w:szCs w:val="20"/>
              </w:rPr>
            </w:pPr>
            <w:r w:rsidRPr="00B20B86">
              <w:rPr>
                <w:rFonts w:eastAsia="Cambria"/>
                <w:sz w:val="20"/>
                <w:szCs w:val="20"/>
              </w:rPr>
              <w:t>Apply group decision making to situations of larger democratic values</w:t>
            </w:r>
            <w:r w:rsidR="007D42D1" w:rsidRPr="00B20B86">
              <w:rPr>
                <w:rFonts w:eastAsia="Cambria"/>
                <w:sz w:val="20"/>
                <w:szCs w:val="20"/>
              </w:rPr>
              <w:t xml:space="preserve"> </w:t>
            </w:r>
          </w:p>
          <w:p w14:paraId="1484EDC3" w14:textId="0CBED676" w:rsidR="004F61A0" w:rsidRPr="00B20B86" w:rsidRDefault="006570E2" w:rsidP="00913498">
            <w:pPr>
              <w:contextualSpacing w:val="0"/>
              <w:rPr>
                <w:rFonts w:eastAsia="Cambria"/>
                <w:sz w:val="20"/>
                <w:szCs w:val="20"/>
              </w:rPr>
            </w:pPr>
            <w:r w:rsidRPr="00B20B86">
              <w:rPr>
                <w:rFonts w:eastAsia="Cambria"/>
                <w:sz w:val="20"/>
                <w:szCs w:val="20"/>
              </w:rPr>
              <w:t>(e.g.</w:t>
            </w:r>
            <w:r w:rsidR="001212A0" w:rsidRPr="00B20B86">
              <w:rPr>
                <w:rFonts w:eastAsia="Cambria"/>
                <w:sz w:val="20"/>
                <w:szCs w:val="20"/>
              </w:rPr>
              <w:t>, fre</w:t>
            </w:r>
            <w:r w:rsidR="007D42D1" w:rsidRPr="00B20B86">
              <w:rPr>
                <w:rFonts w:eastAsia="Cambria"/>
                <w:sz w:val="20"/>
                <w:szCs w:val="20"/>
              </w:rPr>
              <w:t>edom, equity</w:t>
            </w:r>
            <w:r w:rsidRPr="00B20B86">
              <w:rPr>
                <w:rFonts w:eastAsia="Cambria"/>
                <w:sz w:val="20"/>
                <w:szCs w:val="20"/>
              </w:rPr>
              <w:t>,</w:t>
            </w:r>
            <w:r w:rsidR="007D42D1" w:rsidRPr="00B20B86">
              <w:rPr>
                <w:rFonts w:eastAsia="Cambria"/>
                <w:sz w:val="20"/>
                <w:szCs w:val="20"/>
              </w:rPr>
              <w:t xml:space="preserve"> </w:t>
            </w:r>
            <w:r w:rsidRPr="00B20B86">
              <w:rPr>
                <w:rFonts w:eastAsia="Cambria"/>
                <w:sz w:val="20"/>
                <w:szCs w:val="20"/>
              </w:rPr>
              <w:t xml:space="preserve">civic </w:t>
            </w:r>
            <w:r w:rsidR="007D42D1" w:rsidRPr="00B20B86">
              <w:rPr>
                <w:rFonts w:eastAsia="Cambria"/>
                <w:sz w:val="20"/>
                <w:szCs w:val="20"/>
              </w:rPr>
              <w:t>responsibility</w:t>
            </w:r>
            <w:r w:rsidRPr="00B20B86">
              <w:rPr>
                <w:rFonts w:eastAsia="Cambria"/>
                <w:sz w:val="20"/>
                <w:szCs w:val="20"/>
              </w:rPr>
              <w:t>)</w:t>
            </w:r>
          </w:p>
        </w:tc>
      </w:tr>
    </w:tbl>
    <w:p w14:paraId="1566C19C" w14:textId="23390973" w:rsidR="004F61A0" w:rsidRPr="00B20B86" w:rsidRDefault="004F61A0" w:rsidP="00913498">
      <w:pPr>
        <w:contextualSpacing w:val="0"/>
        <w:rPr>
          <w:rFonts w:eastAsia="Cambria"/>
          <w:sz w:val="20"/>
          <w:szCs w:val="20"/>
        </w:rPr>
      </w:pPr>
    </w:p>
    <w:p w14:paraId="3328BD59" w14:textId="77777777" w:rsidR="004F61A0" w:rsidRPr="00B20B86" w:rsidRDefault="004F61A0">
      <w:pPr>
        <w:contextualSpacing w:val="0"/>
        <w:rPr>
          <w:rFonts w:eastAsia="Cambria"/>
          <w:sz w:val="20"/>
          <w:szCs w:val="20"/>
        </w:rPr>
      </w:pPr>
    </w:p>
    <w:p w14:paraId="7074A958" w14:textId="0AAF61D3" w:rsidR="00801535" w:rsidRPr="00B20B86" w:rsidRDefault="00B62C7B">
      <w:pPr>
        <w:contextualSpacing w:val="0"/>
        <w:rPr>
          <w:rFonts w:eastAsia="Cambria"/>
          <w:sz w:val="20"/>
          <w:szCs w:val="20"/>
        </w:rPr>
      </w:pPr>
      <w:r w:rsidRPr="00B20B86">
        <w:rPr>
          <w:rFonts w:eastAsia="Cambria"/>
          <w:sz w:val="20"/>
          <w:szCs w:val="20"/>
        </w:rPr>
        <w:t>Strand: Curate</w:t>
      </w:r>
    </w:p>
    <w:p w14:paraId="469196AB" w14:textId="6D760C48" w:rsidR="00801535" w:rsidRPr="00B20B86" w:rsidRDefault="00B62C7B">
      <w:pPr>
        <w:ind w:left="720" w:hanging="720"/>
        <w:contextualSpacing w:val="0"/>
        <w:rPr>
          <w:rFonts w:eastAsia="Cambria"/>
          <w:sz w:val="20"/>
          <w:szCs w:val="20"/>
        </w:rPr>
      </w:pPr>
      <w:r w:rsidRPr="00B20B86">
        <w:rPr>
          <w:rFonts w:eastAsia="Cambria"/>
          <w:sz w:val="20"/>
          <w:szCs w:val="20"/>
        </w:rPr>
        <w:tab/>
        <w:t xml:space="preserve">Content Standard </w:t>
      </w:r>
      <w:r w:rsidR="000D6A1F" w:rsidRPr="00B20B86">
        <w:rPr>
          <w:rFonts w:eastAsia="Cambria"/>
          <w:sz w:val="20"/>
          <w:szCs w:val="20"/>
        </w:rPr>
        <w:t>4</w:t>
      </w:r>
      <w:r w:rsidRPr="00B20B86">
        <w:rPr>
          <w:rFonts w:eastAsia="Cambria"/>
          <w:sz w:val="20"/>
          <w:szCs w:val="20"/>
        </w:rPr>
        <w:t xml:space="preserve">: Researchers shall be familiar with different types of information and packages to be able to use information systems effectively to gather information for synthesis in their personal knowledge products. </w:t>
      </w:r>
    </w:p>
    <w:p w14:paraId="68B7DFB8" w14:textId="3E0D83D3" w:rsidR="00B20B86" w:rsidRPr="00B20B86" w:rsidRDefault="00B20B86">
      <w:pPr>
        <w:ind w:left="720" w:hanging="720"/>
        <w:contextualSpacing w:val="0"/>
        <w:rPr>
          <w:rFonts w:eastAsia="Cambria"/>
          <w:sz w:val="20"/>
          <w:szCs w:val="20"/>
        </w:rPr>
      </w:pPr>
    </w:p>
    <w:tbl>
      <w:tblPr>
        <w:tblStyle w:val="a1"/>
        <w:tblW w:w="129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0665"/>
      </w:tblGrid>
      <w:tr w:rsidR="00801535" w:rsidRPr="00B20B86" w14:paraId="3390EF47" w14:textId="77777777">
        <w:tc>
          <w:tcPr>
            <w:tcW w:w="2310" w:type="dxa"/>
            <w:shd w:val="clear" w:color="auto" w:fill="auto"/>
            <w:tcMar>
              <w:top w:w="100" w:type="dxa"/>
              <w:left w:w="100" w:type="dxa"/>
              <w:bottom w:w="100" w:type="dxa"/>
              <w:right w:w="100" w:type="dxa"/>
            </w:tcMar>
          </w:tcPr>
          <w:p w14:paraId="7E9B4E1A" w14:textId="1AD477AF" w:rsidR="00801535" w:rsidRPr="00B20B86" w:rsidRDefault="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CU.4.R.1</w:t>
            </w:r>
          </w:p>
        </w:tc>
        <w:tc>
          <w:tcPr>
            <w:tcW w:w="10665" w:type="dxa"/>
            <w:shd w:val="clear" w:color="auto" w:fill="auto"/>
            <w:tcMar>
              <w:top w:w="100" w:type="dxa"/>
              <w:left w:w="100" w:type="dxa"/>
              <w:bottom w:w="100" w:type="dxa"/>
              <w:right w:w="100" w:type="dxa"/>
            </w:tcMar>
          </w:tcPr>
          <w:p w14:paraId="27103368" w14:textId="3D874558" w:rsidR="00801535" w:rsidRPr="00B20B86" w:rsidRDefault="00B62C7B">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Identify databases appropriate for an informatio</w:t>
            </w:r>
            <w:r w:rsidR="006570E2" w:rsidRPr="00B20B86">
              <w:rPr>
                <w:rFonts w:eastAsia="Cambria"/>
                <w:sz w:val="20"/>
                <w:szCs w:val="20"/>
              </w:rPr>
              <w:t>n need</w:t>
            </w:r>
            <w:r w:rsidRPr="00B20B86">
              <w:rPr>
                <w:rFonts w:eastAsia="Cambria"/>
                <w:sz w:val="20"/>
                <w:szCs w:val="20"/>
              </w:rPr>
              <w:t xml:space="preserve"> </w:t>
            </w:r>
          </w:p>
        </w:tc>
      </w:tr>
      <w:tr w:rsidR="00801535" w:rsidRPr="00B20B86" w14:paraId="0E8490D6" w14:textId="77777777">
        <w:tc>
          <w:tcPr>
            <w:tcW w:w="2310" w:type="dxa"/>
            <w:shd w:val="clear" w:color="auto" w:fill="auto"/>
            <w:tcMar>
              <w:top w:w="100" w:type="dxa"/>
              <w:left w:w="100" w:type="dxa"/>
              <w:bottom w:w="100" w:type="dxa"/>
              <w:right w:w="100" w:type="dxa"/>
            </w:tcMar>
          </w:tcPr>
          <w:p w14:paraId="5A38501B" w14:textId="64003BC1" w:rsidR="00801535" w:rsidRPr="00B20B86" w:rsidRDefault="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CU.4.R.2</w:t>
            </w:r>
          </w:p>
        </w:tc>
        <w:tc>
          <w:tcPr>
            <w:tcW w:w="10665" w:type="dxa"/>
            <w:shd w:val="clear" w:color="auto" w:fill="auto"/>
            <w:tcMar>
              <w:top w:w="100" w:type="dxa"/>
              <w:left w:w="100" w:type="dxa"/>
              <w:bottom w:w="100" w:type="dxa"/>
              <w:right w:w="100" w:type="dxa"/>
            </w:tcMar>
          </w:tcPr>
          <w:p w14:paraId="143B0976" w14:textId="77777777" w:rsidR="006570E2" w:rsidRPr="00B20B86" w:rsidRDefault="006570E2">
            <w:pPr>
              <w:widowControl w:val="0"/>
              <w:spacing w:line="240" w:lineRule="auto"/>
              <w:contextualSpacing w:val="0"/>
              <w:rPr>
                <w:rFonts w:eastAsia="Cambria"/>
                <w:sz w:val="20"/>
                <w:szCs w:val="20"/>
              </w:rPr>
            </w:pPr>
            <w:r w:rsidRPr="00B20B86">
              <w:rPr>
                <w:rFonts w:eastAsia="Cambria"/>
                <w:sz w:val="20"/>
                <w:szCs w:val="20"/>
              </w:rPr>
              <w:t>Utilize syntax in searching</w:t>
            </w:r>
          </w:p>
          <w:p w14:paraId="3D66096E" w14:textId="672ABB00" w:rsidR="00801535" w:rsidRPr="00B20B86" w:rsidRDefault="006570E2" w:rsidP="006570E2">
            <w:pPr>
              <w:widowControl w:val="0"/>
              <w:spacing w:line="240" w:lineRule="auto"/>
              <w:contextualSpacing w:val="0"/>
              <w:rPr>
                <w:rFonts w:eastAsia="Cambria"/>
                <w:sz w:val="20"/>
                <w:szCs w:val="20"/>
              </w:rPr>
            </w:pPr>
            <w:r w:rsidRPr="00B20B86">
              <w:rPr>
                <w:rFonts w:eastAsia="Cambria"/>
                <w:sz w:val="20"/>
                <w:szCs w:val="20"/>
              </w:rPr>
              <w:t>(</w:t>
            </w:r>
            <w:r w:rsidR="00B62C7B" w:rsidRPr="00B20B86">
              <w:rPr>
                <w:rFonts w:eastAsia="Cambria"/>
                <w:sz w:val="20"/>
                <w:szCs w:val="20"/>
              </w:rPr>
              <w:t>e.g.</w:t>
            </w:r>
            <w:r w:rsidRPr="00B20B86">
              <w:rPr>
                <w:rFonts w:eastAsia="Cambria"/>
                <w:sz w:val="20"/>
                <w:szCs w:val="20"/>
              </w:rPr>
              <w:t>,</w:t>
            </w:r>
            <w:r w:rsidR="00B62C7B" w:rsidRPr="00B20B86">
              <w:rPr>
                <w:rFonts w:eastAsia="Cambria"/>
                <w:sz w:val="20"/>
                <w:szCs w:val="20"/>
              </w:rPr>
              <w:t xml:space="preserve"> Boolean operators, truncation, wildc</w:t>
            </w:r>
            <w:r w:rsidRPr="00B20B86">
              <w:rPr>
                <w:rFonts w:eastAsia="Cambria"/>
                <w:sz w:val="20"/>
                <w:szCs w:val="20"/>
              </w:rPr>
              <w:t>ards, grouping, exact phrasing)</w:t>
            </w:r>
          </w:p>
        </w:tc>
      </w:tr>
      <w:tr w:rsidR="00801535" w:rsidRPr="00B20B86" w14:paraId="3405BEA3" w14:textId="77777777">
        <w:tc>
          <w:tcPr>
            <w:tcW w:w="2310" w:type="dxa"/>
            <w:shd w:val="clear" w:color="auto" w:fill="auto"/>
            <w:tcMar>
              <w:top w:w="100" w:type="dxa"/>
              <w:left w:w="100" w:type="dxa"/>
              <w:bottom w:w="100" w:type="dxa"/>
              <w:right w:w="100" w:type="dxa"/>
            </w:tcMar>
          </w:tcPr>
          <w:p w14:paraId="0EB52D59" w14:textId="78014A61" w:rsidR="00801535" w:rsidRPr="00B20B86" w:rsidRDefault="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CU.4.R.3</w:t>
            </w:r>
          </w:p>
        </w:tc>
        <w:tc>
          <w:tcPr>
            <w:tcW w:w="10665" w:type="dxa"/>
            <w:shd w:val="clear" w:color="auto" w:fill="auto"/>
            <w:tcMar>
              <w:top w:w="100" w:type="dxa"/>
              <w:left w:w="100" w:type="dxa"/>
              <w:bottom w:w="100" w:type="dxa"/>
              <w:right w:w="100" w:type="dxa"/>
            </w:tcMar>
          </w:tcPr>
          <w:p w14:paraId="57996D5F" w14:textId="6B4773A4" w:rsidR="00801535" w:rsidRPr="00B20B86" w:rsidRDefault="00B62C7B">
            <w:pPr>
              <w:widowControl w:val="0"/>
              <w:spacing w:line="240" w:lineRule="auto"/>
              <w:contextualSpacing w:val="0"/>
              <w:rPr>
                <w:rFonts w:eastAsia="Cambria"/>
                <w:sz w:val="20"/>
                <w:szCs w:val="20"/>
              </w:rPr>
            </w:pPr>
            <w:r w:rsidRPr="00B20B86">
              <w:rPr>
                <w:rFonts w:eastAsia="Cambria"/>
                <w:sz w:val="20"/>
                <w:szCs w:val="20"/>
              </w:rPr>
              <w:t>Generate ke</w:t>
            </w:r>
            <w:r w:rsidR="006570E2" w:rsidRPr="00B20B86">
              <w:rPr>
                <w:rFonts w:eastAsia="Cambria"/>
                <w:sz w:val="20"/>
                <w:szCs w:val="20"/>
              </w:rPr>
              <w:t>ywords for locating information</w:t>
            </w:r>
            <w:r w:rsidRPr="00B20B86">
              <w:rPr>
                <w:rFonts w:eastAsia="Cambria"/>
                <w:sz w:val="20"/>
                <w:szCs w:val="20"/>
              </w:rPr>
              <w:t xml:space="preserve"> </w:t>
            </w:r>
          </w:p>
        </w:tc>
      </w:tr>
      <w:tr w:rsidR="00801535" w:rsidRPr="00B20B86" w14:paraId="2B45E1B9" w14:textId="77777777">
        <w:tc>
          <w:tcPr>
            <w:tcW w:w="2310" w:type="dxa"/>
            <w:shd w:val="clear" w:color="auto" w:fill="auto"/>
            <w:tcMar>
              <w:top w:w="100" w:type="dxa"/>
              <w:left w:w="100" w:type="dxa"/>
              <w:bottom w:w="100" w:type="dxa"/>
              <w:right w:w="100" w:type="dxa"/>
            </w:tcMar>
          </w:tcPr>
          <w:p w14:paraId="5B6F46FC" w14:textId="648F6153" w:rsidR="00801535" w:rsidRPr="00B20B86" w:rsidRDefault="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CU.4.R.4</w:t>
            </w:r>
          </w:p>
        </w:tc>
        <w:tc>
          <w:tcPr>
            <w:tcW w:w="10665" w:type="dxa"/>
            <w:shd w:val="clear" w:color="auto" w:fill="auto"/>
            <w:tcMar>
              <w:top w:w="100" w:type="dxa"/>
              <w:left w:w="100" w:type="dxa"/>
              <w:bottom w:w="100" w:type="dxa"/>
              <w:right w:w="100" w:type="dxa"/>
            </w:tcMar>
          </w:tcPr>
          <w:p w14:paraId="040C546D" w14:textId="77777777" w:rsidR="007D42D1" w:rsidRPr="00B20B86" w:rsidRDefault="00B62C7B" w:rsidP="007D42D1">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 xml:space="preserve">Identify information types </w:t>
            </w:r>
          </w:p>
          <w:p w14:paraId="57030E3B" w14:textId="7C4D74F7" w:rsidR="00801535" w:rsidRPr="00B20B86" w:rsidRDefault="007D42D1" w:rsidP="007D42D1">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w:t>
            </w:r>
            <w:r w:rsidR="00B62C7B" w:rsidRPr="00B20B86">
              <w:rPr>
                <w:rFonts w:eastAsia="Cambria"/>
                <w:sz w:val="20"/>
                <w:szCs w:val="20"/>
              </w:rPr>
              <w:t>e.g.</w:t>
            </w:r>
            <w:r w:rsidRPr="00B20B86">
              <w:rPr>
                <w:rFonts w:eastAsia="Cambria"/>
                <w:sz w:val="20"/>
                <w:szCs w:val="20"/>
              </w:rPr>
              <w:t>,</w:t>
            </w:r>
            <w:r w:rsidR="00B62C7B" w:rsidRPr="00B20B86">
              <w:rPr>
                <w:rFonts w:eastAsia="Cambria"/>
                <w:sz w:val="20"/>
                <w:szCs w:val="20"/>
              </w:rPr>
              <w:t xml:space="preserve"> primary, secondary, qualitative, quantitative, current,</w:t>
            </w:r>
            <w:r w:rsidRPr="00B20B86">
              <w:rPr>
                <w:rFonts w:eastAsia="Cambria"/>
                <w:sz w:val="20"/>
                <w:szCs w:val="20"/>
              </w:rPr>
              <w:t xml:space="preserve"> historical, popular, scholarly)</w:t>
            </w:r>
            <w:r w:rsidR="00B62C7B" w:rsidRPr="00B20B86">
              <w:rPr>
                <w:rFonts w:eastAsia="Cambria"/>
                <w:sz w:val="20"/>
                <w:szCs w:val="20"/>
              </w:rPr>
              <w:t xml:space="preserve"> </w:t>
            </w:r>
          </w:p>
        </w:tc>
      </w:tr>
      <w:tr w:rsidR="00801535" w:rsidRPr="00B20B86" w14:paraId="4525678B" w14:textId="77777777">
        <w:tc>
          <w:tcPr>
            <w:tcW w:w="2310" w:type="dxa"/>
            <w:shd w:val="clear" w:color="auto" w:fill="auto"/>
            <w:tcMar>
              <w:top w:w="100" w:type="dxa"/>
              <w:left w:w="100" w:type="dxa"/>
              <w:bottom w:w="100" w:type="dxa"/>
              <w:right w:w="100" w:type="dxa"/>
            </w:tcMar>
          </w:tcPr>
          <w:p w14:paraId="32F14C73" w14:textId="6B95912E" w:rsidR="00801535" w:rsidRPr="00B20B86" w:rsidRDefault="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CU.4.R.5</w:t>
            </w:r>
          </w:p>
        </w:tc>
        <w:tc>
          <w:tcPr>
            <w:tcW w:w="10665" w:type="dxa"/>
            <w:shd w:val="clear" w:color="auto" w:fill="auto"/>
            <w:tcMar>
              <w:top w:w="100" w:type="dxa"/>
              <w:left w:w="100" w:type="dxa"/>
              <w:bottom w:w="100" w:type="dxa"/>
              <w:right w:w="100" w:type="dxa"/>
            </w:tcMar>
          </w:tcPr>
          <w:p w14:paraId="72757573" w14:textId="77777777" w:rsidR="006570E2" w:rsidRPr="00B20B86" w:rsidRDefault="006570E2">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 xml:space="preserve">Identify </w:t>
            </w:r>
            <w:r w:rsidRPr="00DF635B">
              <w:rPr>
                <w:rFonts w:eastAsia="Cambria"/>
                <w:i/>
                <w:sz w:val="20"/>
                <w:szCs w:val="20"/>
              </w:rPr>
              <w:t>information packages</w:t>
            </w:r>
          </w:p>
          <w:p w14:paraId="6E0EB43D" w14:textId="367C36FA" w:rsidR="00801535" w:rsidRPr="00B20B86" w:rsidRDefault="006570E2" w:rsidP="006570E2">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w:t>
            </w:r>
            <w:r w:rsidR="00B62C7B" w:rsidRPr="00B20B86">
              <w:rPr>
                <w:rFonts w:eastAsia="Cambria"/>
                <w:sz w:val="20"/>
                <w:szCs w:val="20"/>
              </w:rPr>
              <w:t>e.g.</w:t>
            </w:r>
            <w:r w:rsidRPr="00B20B86">
              <w:rPr>
                <w:rFonts w:eastAsia="Cambria"/>
                <w:sz w:val="20"/>
                <w:szCs w:val="20"/>
              </w:rPr>
              <w:t>,</w:t>
            </w:r>
            <w:r w:rsidR="00B62C7B" w:rsidRPr="00B20B86">
              <w:rPr>
                <w:rFonts w:eastAsia="Cambria"/>
                <w:sz w:val="20"/>
                <w:szCs w:val="20"/>
              </w:rPr>
              <w:t xml:space="preserve"> books, articles, audio, pain</w:t>
            </w:r>
            <w:r w:rsidRPr="00B20B86">
              <w:rPr>
                <w:rFonts w:eastAsia="Cambria"/>
                <w:sz w:val="20"/>
                <w:szCs w:val="20"/>
              </w:rPr>
              <w:t>tings, patents, websites, video)</w:t>
            </w:r>
            <w:r w:rsidR="00B62C7B" w:rsidRPr="00B20B86">
              <w:rPr>
                <w:rFonts w:eastAsia="Cambria"/>
                <w:sz w:val="20"/>
                <w:szCs w:val="20"/>
              </w:rPr>
              <w:t xml:space="preserve"> </w:t>
            </w:r>
          </w:p>
        </w:tc>
      </w:tr>
      <w:tr w:rsidR="00801535" w:rsidRPr="00B20B86" w14:paraId="0CCDBE80" w14:textId="77777777">
        <w:tc>
          <w:tcPr>
            <w:tcW w:w="2310" w:type="dxa"/>
            <w:shd w:val="clear" w:color="auto" w:fill="auto"/>
            <w:tcMar>
              <w:top w:w="100" w:type="dxa"/>
              <w:left w:w="100" w:type="dxa"/>
              <w:bottom w:w="100" w:type="dxa"/>
              <w:right w:w="100" w:type="dxa"/>
            </w:tcMar>
          </w:tcPr>
          <w:p w14:paraId="4702222D" w14:textId="63EF7E5B" w:rsidR="00801535" w:rsidRPr="00B20B86" w:rsidRDefault="002930D4">
            <w:pPr>
              <w:widowControl w:val="0"/>
              <w:pBdr>
                <w:top w:val="nil"/>
                <w:left w:val="nil"/>
                <w:bottom w:val="nil"/>
                <w:right w:val="nil"/>
                <w:between w:val="nil"/>
              </w:pBdr>
              <w:spacing w:line="240" w:lineRule="auto"/>
              <w:contextualSpacing w:val="0"/>
              <w:rPr>
                <w:rFonts w:eastAsia="Cambria"/>
                <w:sz w:val="20"/>
                <w:szCs w:val="20"/>
              </w:rPr>
            </w:pPr>
            <w:r>
              <w:rPr>
                <w:rFonts w:eastAsia="Cambria"/>
                <w:sz w:val="20"/>
                <w:szCs w:val="20"/>
              </w:rPr>
              <w:t>CU.4.R.6</w:t>
            </w:r>
          </w:p>
        </w:tc>
        <w:tc>
          <w:tcPr>
            <w:tcW w:w="10665" w:type="dxa"/>
            <w:shd w:val="clear" w:color="auto" w:fill="auto"/>
            <w:tcMar>
              <w:top w:w="100" w:type="dxa"/>
              <w:left w:w="100" w:type="dxa"/>
              <w:bottom w:w="100" w:type="dxa"/>
              <w:right w:w="100" w:type="dxa"/>
            </w:tcMar>
          </w:tcPr>
          <w:p w14:paraId="37E5FAA8" w14:textId="481F6757" w:rsidR="00801535" w:rsidRPr="00B20B86" w:rsidRDefault="00B62C7B">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Combine information from multiple packages for use in</w:t>
            </w:r>
            <w:r w:rsidR="006570E2" w:rsidRPr="00B20B86">
              <w:rPr>
                <w:rFonts w:eastAsia="Cambria"/>
                <w:sz w:val="20"/>
                <w:szCs w:val="20"/>
              </w:rPr>
              <w:t xml:space="preserve"> an </w:t>
            </w:r>
            <w:r w:rsidR="006570E2" w:rsidRPr="00DF635B">
              <w:rPr>
                <w:rFonts w:eastAsia="Cambria"/>
                <w:i/>
                <w:sz w:val="20"/>
                <w:szCs w:val="20"/>
              </w:rPr>
              <w:t>authentic knowledge product</w:t>
            </w:r>
            <w:r w:rsidRPr="00B20B86">
              <w:rPr>
                <w:rFonts w:eastAsia="Cambria"/>
                <w:sz w:val="20"/>
                <w:szCs w:val="20"/>
              </w:rPr>
              <w:t xml:space="preserve"> </w:t>
            </w:r>
          </w:p>
        </w:tc>
      </w:tr>
    </w:tbl>
    <w:p w14:paraId="4C11E235" w14:textId="77777777" w:rsidR="00801535" w:rsidRPr="00B20B86" w:rsidRDefault="00801535">
      <w:pPr>
        <w:ind w:left="720" w:hanging="720"/>
        <w:contextualSpacing w:val="0"/>
        <w:rPr>
          <w:rFonts w:eastAsia="Cambria"/>
          <w:sz w:val="20"/>
          <w:szCs w:val="20"/>
        </w:rPr>
      </w:pPr>
    </w:p>
    <w:p w14:paraId="5C5375C2" w14:textId="77777777" w:rsidR="00913498" w:rsidRDefault="00913498" w:rsidP="00FA2229">
      <w:pPr>
        <w:contextualSpacing w:val="0"/>
        <w:rPr>
          <w:rFonts w:eastAsia="Cambria"/>
          <w:sz w:val="20"/>
          <w:szCs w:val="20"/>
        </w:rPr>
      </w:pPr>
    </w:p>
    <w:p w14:paraId="6377F056" w14:textId="77777777" w:rsidR="00913498" w:rsidRDefault="00913498" w:rsidP="00FA2229">
      <w:pPr>
        <w:contextualSpacing w:val="0"/>
        <w:rPr>
          <w:rFonts w:eastAsia="Cambria"/>
          <w:sz w:val="20"/>
          <w:szCs w:val="20"/>
        </w:rPr>
      </w:pPr>
    </w:p>
    <w:p w14:paraId="127F6896" w14:textId="6B9237EA" w:rsidR="00801535" w:rsidRPr="00B20B86" w:rsidRDefault="00B62C7B" w:rsidP="00FA2229">
      <w:pPr>
        <w:contextualSpacing w:val="0"/>
        <w:rPr>
          <w:rFonts w:eastAsia="Cambria"/>
          <w:sz w:val="20"/>
          <w:szCs w:val="20"/>
        </w:rPr>
      </w:pPr>
      <w:r w:rsidRPr="00B20B86">
        <w:rPr>
          <w:rFonts w:eastAsia="Cambria"/>
          <w:sz w:val="20"/>
          <w:szCs w:val="20"/>
        </w:rPr>
        <w:lastRenderedPageBreak/>
        <w:t>Strand: Explore</w:t>
      </w:r>
    </w:p>
    <w:p w14:paraId="3CDBF3DF" w14:textId="37F3BA3E" w:rsidR="00801535" w:rsidRPr="00B20B86" w:rsidRDefault="000D6A1F">
      <w:pPr>
        <w:spacing w:line="240" w:lineRule="auto"/>
        <w:ind w:left="720"/>
        <w:contextualSpacing w:val="0"/>
        <w:rPr>
          <w:rFonts w:eastAsia="Cambria"/>
          <w:sz w:val="20"/>
          <w:szCs w:val="20"/>
        </w:rPr>
      </w:pPr>
      <w:r w:rsidRPr="00B20B86">
        <w:rPr>
          <w:rFonts w:eastAsia="Cambria"/>
          <w:sz w:val="20"/>
          <w:szCs w:val="20"/>
        </w:rPr>
        <w:t xml:space="preserve">Content Standard 5: </w:t>
      </w:r>
      <w:r w:rsidR="00B62C7B" w:rsidRPr="00B20B86">
        <w:rPr>
          <w:rFonts w:eastAsia="Cambria"/>
          <w:sz w:val="20"/>
          <w:szCs w:val="20"/>
        </w:rPr>
        <w:t xml:space="preserve">Researchers shall be familiar with the research process, responding to challenges with innovative solutions that are both individually and collaboratively constructed. </w:t>
      </w:r>
    </w:p>
    <w:p w14:paraId="5D278063" w14:textId="77777777" w:rsidR="00801535" w:rsidRPr="00B20B86" w:rsidRDefault="00801535">
      <w:pPr>
        <w:contextualSpacing w:val="0"/>
        <w:rPr>
          <w:rFonts w:eastAsia="Cambria"/>
          <w:sz w:val="20"/>
          <w:szCs w:val="20"/>
        </w:rPr>
      </w:pPr>
    </w:p>
    <w:tbl>
      <w:tblPr>
        <w:tblStyle w:val="a2"/>
        <w:tblW w:w="129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0665"/>
      </w:tblGrid>
      <w:tr w:rsidR="006570E2" w:rsidRPr="00B20B86" w14:paraId="39B0BC9F" w14:textId="77777777">
        <w:tc>
          <w:tcPr>
            <w:tcW w:w="2310" w:type="dxa"/>
            <w:shd w:val="clear" w:color="auto" w:fill="auto"/>
            <w:tcMar>
              <w:top w:w="100" w:type="dxa"/>
              <w:left w:w="100" w:type="dxa"/>
              <w:bottom w:w="100" w:type="dxa"/>
              <w:right w:w="100" w:type="dxa"/>
            </w:tcMar>
          </w:tcPr>
          <w:p w14:paraId="060B71AE" w14:textId="79B0490E" w:rsidR="006570E2" w:rsidRPr="00B20B86" w:rsidRDefault="008010BC">
            <w:pPr>
              <w:widowControl w:val="0"/>
              <w:spacing w:line="240" w:lineRule="auto"/>
              <w:contextualSpacing w:val="0"/>
              <w:rPr>
                <w:rFonts w:eastAsia="Cambria"/>
                <w:sz w:val="20"/>
                <w:szCs w:val="20"/>
              </w:rPr>
            </w:pPr>
            <w:r>
              <w:rPr>
                <w:rFonts w:eastAsia="Cambria"/>
                <w:sz w:val="20"/>
                <w:szCs w:val="20"/>
              </w:rPr>
              <w:t>E.5.R.1</w:t>
            </w:r>
          </w:p>
        </w:tc>
        <w:tc>
          <w:tcPr>
            <w:tcW w:w="10665" w:type="dxa"/>
            <w:shd w:val="clear" w:color="auto" w:fill="auto"/>
            <w:tcMar>
              <w:top w:w="100" w:type="dxa"/>
              <w:left w:w="100" w:type="dxa"/>
              <w:bottom w:w="100" w:type="dxa"/>
              <w:right w:w="100" w:type="dxa"/>
            </w:tcMar>
          </w:tcPr>
          <w:p w14:paraId="0014D15E" w14:textId="2B87915C" w:rsidR="006570E2" w:rsidRPr="00B20B86" w:rsidRDefault="006570E2">
            <w:pPr>
              <w:widowControl w:val="0"/>
              <w:spacing w:line="240" w:lineRule="auto"/>
              <w:contextualSpacing w:val="0"/>
              <w:rPr>
                <w:rFonts w:eastAsia="Cambria"/>
                <w:sz w:val="20"/>
                <w:szCs w:val="20"/>
              </w:rPr>
            </w:pPr>
            <w:r w:rsidRPr="00B20B86">
              <w:rPr>
                <w:rFonts w:eastAsia="Cambria"/>
                <w:sz w:val="20"/>
                <w:szCs w:val="20"/>
              </w:rPr>
              <w:t>Independently devise, complete</w:t>
            </w:r>
            <w:r w:rsidR="00913498">
              <w:rPr>
                <w:rFonts w:eastAsia="Cambria"/>
                <w:sz w:val="20"/>
                <w:szCs w:val="20"/>
              </w:rPr>
              <w:t>,</w:t>
            </w:r>
            <w:r w:rsidRPr="00B20B86">
              <w:rPr>
                <w:rFonts w:eastAsia="Cambria"/>
                <w:sz w:val="20"/>
                <w:szCs w:val="20"/>
              </w:rPr>
              <w:t xml:space="preserve"> and share personal learning projects</w:t>
            </w:r>
          </w:p>
        </w:tc>
      </w:tr>
      <w:tr w:rsidR="00801535" w:rsidRPr="00B20B86" w14:paraId="114757D6" w14:textId="77777777">
        <w:tc>
          <w:tcPr>
            <w:tcW w:w="2310" w:type="dxa"/>
            <w:shd w:val="clear" w:color="auto" w:fill="auto"/>
            <w:tcMar>
              <w:top w:w="100" w:type="dxa"/>
              <w:left w:w="100" w:type="dxa"/>
              <w:bottom w:w="100" w:type="dxa"/>
              <w:right w:w="100" w:type="dxa"/>
            </w:tcMar>
          </w:tcPr>
          <w:p w14:paraId="4F752FA7" w14:textId="7AEF8C27" w:rsidR="00801535" w:rsidRPr="00B20B86" w:rsidRDefault="008010BC">
            <w:pPr>
              <w:widowControl w:val="0"/>
              <w:spacing w:line="240" w:lineRule="auto"/>
              <w:contextualSpacing w:val="0"/>
              <w:rPr>
                <w:rFonts w:eastAsia="Cambria"/>
                <w:sz w:val="20"/>
                <w:szCs w:val="20"/>
              </w:rPr>
            </w:pPr>
            <w:r>
              <w:rPr>
                <w:rFonts w:eastAsia="Cambria"/>
                <w:sz w:val="20"/>
                <w:szCs w:val="20"/>
              </w:rPr>
              <w:t>E.5.R.2</w:t>
            </w:r>
          </w:p>
        </w:tc>
        <w:tc>
          <w:tcPr>
            <w:tcW w:w="10665" w:type="dxa"/>
            <w:shd w:val="clear" w:color="auto" w:fill="auto"/>
            <w:tcMar>
              <w:top w:w="100" w:type="dxa"/>
              <w:left w:w="100" w:type="dxa"/>
              <w:bottom w:w="100" w:type="dxa"/>
              <w:right w:w="100" w:type="dxa"/>
            </w:tcMar>
          </w:tcPr>
          <w:p w14:paraId="5DB203C4" w14:textId="369B1EA2" w:rsidR="00801535" w:rsidRPr="00B20B86" w:rsidRDefault="00B62C7B">
            <w:pPr>
              <w:widowControl w:val="0"/>
              <w:spacing w:line="240" w:lineRule="auto"/>
              <w:contextualSpacing w:val="0"/>
              <w:rPr>
                <w:rFonts w:eastAsia="Cambria"/>
                <w:sz w:val="20"/>
                <w:szCs w:val="20"/>
              </w:rPr>
            </w:pPr>
            <w:r w:rsidRPr="00B20B86">
              <w:rPr>
                <w:rFonts w:eastAsia="Cambria"/>
                <w:sz w:val="20"/>
                <w:szCs w:val="20"/>
              </w:rPr>
              <w:t xml:space="preserve">Reflect on process and outcomes throughout the development of an </w:t>
            </w:r>
            <w:r w:rsidRPr="00DF635B">
              <w:rPr>
                <w:rFonts w:eastAsia="Cambria"/>
                <w:i/>
                <w:sz w:val="20"/>
                <w:szCs w:val="20"/>
              </w:rPr>
              <w:t xml:space="preserve">authentic knowledge </w:t>
            </w:r>
            <w:r w:rsidR="006570E2" w:rsidRPr="00DF635B">
              <w:rPr>
                <w:rFonts w:eastAsia="Cambria"/>
                <w:i/>
                <w:sz w:val="20"/>
                <w:szCs w:val="20"/>
              </w:rPr>
              <w:t>product</w:t>
            </w:r>
            <w:r w:rsidRPr="00B20B86">
              <w:rPr>
                <w:rFonts w:eastAsia="Cambria"/>
                <w:sz w:val="20"/>
                <w:szCs w:val="20"/>
              </w:rPr>
              <w:t xml:space="preserve"> </w:t>
            </w:r>
          </w:p>
        </w:tc>
      </w:tr>
      <w:tr w:rsidR="00801535" w:rsidRPr="00B20B86" w14:paraId="372BF8FA" w14:textId="77777777">
        <w:tc>
          <w:tcPr>
            <w:tcW w:w="2310" w:type="dxa"/>
            <w:shd w:val="clear" w:color="auto" w:fill="auto"/>
            <w:tcMar>
              <w:top w:w="100" w:type="dxa"/>
              <w:left w:w="100" w:type="dxa"/>
              <w:bottom w:w="100" w:type="dxa"/>
              <w:right w:w="100" w:type="dxa"/>
            </w:tcMar>
          </w:tcPr>
          <w:p w14:paraId="79017A37" w14:textId="52E0ADED" w:rsidR="00801535" w:rsidRPr="00B20B86" w:rsidRDefault="008010BC">
            <w:pPr>
              <w:widowControl w:val="0"/>
              <w:spacing w:line="240" w:lineRule="auto"/>
              <w:contextualSpacing w:val="0"/>
              <w:rPr>
                <w:rFonts w:eastAsia="Cambria"/>
                <w:sz w:val="20"/>
                <w:szCs w:val="20"/>
              </w:rPr>
            </w:pPr>
            <w:r>
              <w:rPr>
                <w:rFonts w:eastAsia="Cambria"/>
                <w:sz w:val="20"/>
                <w:szCs w:val="20"/>
              </w:rPr>
              <w:t>E.5.R.3</w:t>
            </w:r>
          </w:p>
        </w:tc>
        <w:tc>
          <w:tcPr>
            <w:tcW w:w="10665" w:type="dxa"/>
            <w:shd w:val="clear" w:color="auto" w:fill="auto"/>
            <w:tcMar>
              <w:top w:w="100" w:type="dxa"/>
              <w:left w:w="100" w:type="dxa"/>
              <w:bottom w:w="100" w:type="dxa"/>
              <w:right w:w="100" w:type="dxa"/>
            </w:tcMar>
          </w:tcPr>
          <w:p w14:paraId="48BA8924" w14:textId="3E9FC524" w:rsidR="00801535" w:rsidRPr="00B20B86" w:rsidRDefault="00B62C7B">
            <w:pPr>
              <w:widowControl w:val="0"/>
              <w:spacing w:line="240" w:lineRule="auto"/>
              <w:contextualSpacing w:val="0"/>
              <w:rPr>
                <w:rFonts w:eastAsia="Cambria"/>
                <w:sz w:val="20"/>
                <w:szCs w:val="20"/>
              </w:rPr>
            </w:pPr>
            <w:r w:rsidRPr="00B20B86">
              <w:rPr>
                <w:rFonts w:eastAsia="Cambria"/>
                <w:sz w:val="20"/>
                <w:szCs w:val="20"/>
              </w:rPr>
              <w:t xml:space="preserve">Collaborate with a </w:t>
            </w:r>
            <w:r w:rsidRPr="00DF635B">
              <w:rPr>
                <w:rFonts w:eastAsia="Cambria"/>
                <w:i/>
                <w:sz w:val="20"/>
                <w:szCs w:val="20"/>
              </w:rPr>
              <w:t>learning community</w:t>
            </w:r>
            <w:r w:rsidRPr="00B20B86">
              <w:rPr>
                <w:rFonts w:eastAsia="Cambria"/>
                <w:sz w:val="20"/>
                <w:szCs w:val="20"/>
              </w:rPr>
              <w:t xml:space="preserve"> to improve outcomes of</w:t>
            </w:r>
            <w:r w:rsidR="006570E2" w:rsidRPr="00B20B86">
              <w:rPr>
                <w:rFonts w:eastAsia="Cambria"/>
                <w:sz w:val="20"/>
                <w:szCs w:val="20"/>
              </w:rPr>
              <w:t xml:space="preserve"> an </w:t>
            </w:r>
            <w:r w:rsidR="006570E2" w:rsidRPr="00DF635B">
              <w:rPr>
                <w:rFonts w:eastAsia="Cambria"/>
                <w:i/>
                <w:sz w:val="20"/>
                <w:szCs w:val="20"/>
              </w:rPr>
              <w:t>authentic knowledge product</w:t>
            </w:r>
            <w:r w:rsidRPr="00B20B86">
              <w:rPr>
                <w:rFonts w:eastAsia="Cambria"/>
                <w:sz w:val="20"/>
                <w:szCs w:val="20"/>
              </w:rPr>
              <w:t xml:space="preserve"> </w:t>
            </w:r>
          </w:p>
        </w:tc>
      </w:tr>
      <w:tr w:rsidR="00801535" w:rsidRPr="00B20B86" w14:paraId="2A442996" w14:textId="77777777">
        <w:tc>
          <w:tcPr>
            <w:tcW w:w="2310" w:type="dxa"/>
            <w:shd w:val="clear" w:color="auto" w:fill="auto"/>
            <w:tcMar>
              <w:top w:w="100" w:type="dxa"/>
              <w:left w:w="100" w:type="dxa"/>
              <w:bottom w:w="100" w:type="dxa"/>
              <w:right w:w="100" w:type="dxa"/>
            </w:tcMar>
          </w:tcPr>
          <w:p w14:paraId="2CFB72ED" w14:textId="107D3D62" w:rsidR="00801535" w:rsidRPr="00B20B86" w:rsidRDefault="008010BC">
            <w:pPr>
              <w:widowControl w:val="0"/>
              <w:spacing w:line="240" w:lineRule="auto"/>
              <w:contextualSpacing w:val="0"/>
              <w:rPr>
                <w:rFonts w:eastAsia="Cambria"/>
                <w:sz w:val="20"/>
                <w:szCs w:val="20"/>
              </w:rPr>
            </w:pPr>
            <w:r>
              <w:rPr>
                <w:rFonts w:eastAsia="Cambria"/>
                <w:sz w:val="20"/>
                <w:szCs w:val="20"/>
              </w:rPr>
              <w:t>E.5.R.4</w:t>
            </w:r>
          </w:p>
        </w:tc>
        <w:tc>
          <w:tcPr>
            <w:tcW w:w="10665" w:type="dxa"/>
            <w:shd w:val="clear" w:color="auto" w:fill="auto"/>
            <w:tcMar>
              <w:top w:w="100" w:type="dxa"/>
              <w:left w:w="100" w:type="dxa"/>
              <w:bottom w:w="100" w:type="dxa"/>
              <w:right w:w="100" w:type="dxa"/>
            </w:tcMar>
          </w:tcPr>
          <w:p w14:paraId="4574BB59" w14:textId="40350410" w:rsidR="00801535" w:rsidRPr="00B20B86" w:rsidRDefault="00B62C7B">
            <w:pPr>
              <w:widowControl w:val="0"/>
              <w:spacing w:line="240" w:lineRule="auto"/>
              <w:contextualSpacing w:val="0"/>
              <w:rPr>
                <w:rFonts w:eastAsia="Cambria"/>
                <w:sz w:val="20"/>
                <w:szCs w:val="20"/>
              </w:rPr>
            </w:pPr>
            <w:r w:rsidRPr="00B20B86">
              <w:rPr>
                <w:rFonts w:eastAsia="Cambria"/>
                <w:sz w:val="20"/>
                <w:szCs w:val="20"/>
              </w:rPr>
              <w:t>Provide and respond to meaningful feedback during the creation of</w:t>
            </w:r>
            <w:r w:rsidR="006570E2" w:rsidRPr="00B20B86">
              <w:rPr>
                <w:rFonts w:eastAsia="Cambria"/>
                <w:sz w:val="20"/>
                <w:szCs w:val="20"/>
              </w:rPr>
              <w:t xml:space="preserve"> an </w:t>
            </w:r>
            <w:r w:rsidR="006570E2" w:rsidRPr="00DF635B">
              <w:rPr>
                <w:rFonts w:eastAsia="Cambria"/>
                <w:i/>
                <w:sz w:val="20"/>
                <w:szCs w:val="20"/>
              </w:rPr>
              <w:t>authentic knowledge product</w:t>
            </w:r>
          </w:p>
        </w:tc>
      </w:tr>
    </w:tbl>
    <w:p w14:paraId="13FC3AAF" w14:textId="27870F58" w:rsidR="00801535" w:rsidRDefault="00801535">
      <w:pPr>
        <w:ind w:left="720"/>
        <w:contextualSpacing w:val="0"/>
        <w:rPr>
          <w:rFonts w:eastAsia="Cambria"/>
          <w:sz w:val="20"/>
          <w:szCs w:val="20"/>
        </w:rPr>
      </w:pPr>
    </w:p>
    <w:p w14:paraId="036466B5" w14:textId="3DC4E906" w:rsidR="00B20B86" w:rsidRDefault="00B20B86">
      <w:pPr>
        <w:ind w:left="720"/>
        <w:contextualSpacing w:val="0"/>
        <w:rPr>
          <w:rFonts w:eastAsia="Cambria"/>
          <w:sz w:val="20"/>
          <w:szCs w:val="20"/>
        </w:rPr>
      </w:pPr>
    </w:p>
    <w:p w14:paraId="462C58A8" w14:textId="77777777" w:rsidR="00B20B86" w:rsidRPr="00B20B86" w:rsidRDefault="00B20B86">
      <w:pPr>
        <w:ind w:left="720"/>
        <w:contextualSpacing w:val="0"/>
        <w:rPr>
          <w:rFonts w:eastAsia="Cambria"/>
          <w:sz w:val="20"/>
          <w:szCs w:val="20"/>
        </w:rPr>
      </w:pPr>
    </w:p>
    <w:p w14:paraId="4E640139" w14:textId="77777777" w:rsidR="00801535" w:rsidRPr="00B20B86" w:rsidRDefault="00B62C7B" w:rsidP="000D6A1F">
      <w:pPr>
        <w:contextualSpacing w:val="0"/>
        <w:rPr>
          <w:rFonts w:eastAsia="Cambria"/>
          <w:sz w:val="20"/>
          <w:szCs w:val="20"/>
        </w:rPr>
      </w:pPr>
      <w:r w:rsidRPr="00B20B86">
        <w:rPr>
          <w:rFonts w:eastAsia="Cambria"/>
          <w:sz w:val="20"/>
          <w:szCs w:val="20"/>
        </w:rPr>
        <w:t>Strand: Engage</w:t>
      </w:r>
    </w:p>
    <w:p w14:paraId="6D8FC3A4" w14:textId="28AC29B2" w:rsidR="00801535" w:rsidRPr="00B20B86" w:rsidRDefault="000D6A1F">
      <w:pPr>
        <w:ind w:left="720"/>
        <w:contextualSpacing w:val="0"/>
        <w:rPr>
          <w:rFonts w:eastAsia="Cambria"/>
          <w:sz w:val="20"/>
          <w:szCs w:val="20"/>
        </w:rPr>
      </w:pPr>
      <w:r w:rsidRPr="00B20B86">
        <w:rPr>
          <w:rFonts w:eastAsia="Cambria"/>
          <w:sz w:val="20"/>
          <w:szCs w:val="20"/>
        </w:rPr>
        <w:t xml:space="preserve">Content Standard 6: </w:t>
      </w:r>
      <w:r w:rsidR="00B62C7B" w:rsidRPr="00B20B86">
        <w:rPr>
          <w:rFonts w:eastAsia="Cambria"/>
          <w:sz w:val="20"/>
          <w:szCs w:val="20"/>
        </w:rPr>
        <w:t xml:space="preserve">Researchers shall create authentic knowledge products ethically and legally in multiple formats and for multiple purposes. </w:t>
      </w:r>
    </w:p>
    <w:p w14:paraId="3F5165E9" w14:textId="77777777" w:rsidR="00801535" w:rsidRPr="00B20B86" w:rsidRDefault="00801535">
      <w:pPr>
        <w:contextualSpacing w:val="0"/>
        <w:rPr>
          <w:rFonts w:eastAsia="Cambria"/>
          <w:sz w:val="20"/>
          <w:szCs w:val="20"/>
        </w:rPr>
      </w:pPr>
    </w:p>
    <w:tbl>
      <w:tblPr>
        <w:tblStyle w:val="a3"/>
        <w:tblW w:w="129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0665"/>
      </w:tblGrid>
      <w:tr w:rsidR="00801535" w:rsidRPr="00B20B86" w14:paraId="1735081C" w14:textId="77777777">
        <w:tc>
          <w:tcPr>
            <w:tcW w:w="2310" w:type="dxa"/>
            <w:shd w:val="clear" w:color="auto" w:fill="auto"/>
            <w:tcMar>
              <w:top w:w="100" w:type="dxa"/>
              <w:left w:w="100" w:type="dxa"/>
              <w:bottom w:w="100" w:type="dxa"/>
              <w:right w:w="100" w:type="dxa"/>
            </w:tcMar>
          </w:tcPr>
          <w:p w14:paraId="30BF74E3" w14:textId="4F43398E" w:rsidR="00801535" w:rsidRPr="00B20B86" w:rsidRDefault="008010BC">
            <w:pPr>
              <w:widowControl w:val="0"/>
              <w:spacing w:line="240" w:lineRule="auto"/>
              <w:contextualSpacing w:val="0"/>
              <w:rPr>
                <w:rFonts w:eastAsia="Cambria"/>
                <w:sz w:val="20"/>
                <w:szCs w:val="20"/>
              </w:rPr>
            </w:pPr>
            <w:r>
              <w:rPr>
                <w:rFonts w:eastAsia="Cambria"/>
                <w:sz w:val="20"/>
                <w:szCs w:val="20"/>
              </w:rPr>
              <w:t>EN.6.R.1</w:t>
            </w:r>
          </w:p>
        </w:tc>
        <w:tc>
          <w:tcPr>
            <w:tcW w:w="10665" w:type="dxa"/>
            <w:shd w:val="clear" w:color="auto" w:fill="auto"/>
            <w:tcMar>
              <w:top w:w="100" w:type="dxa"/>
              <w:left w:w="100" w:type="dxa"/>
              <w:bottom w:w="100" w:type="dxa"/>
              <w:right w:w="100" w:type="dxa"/>
            </w:tcMar>
          </w:tcPr>
          <w:p w14:paraId="18B42ED7" w14:textId="77777777" w:rsidR="006570E2" w:rsidRPr="00B20B86" w:rsidRDefault="00B62C7B">
            <w:pPr>
              <w:widowControl w:val="0"/>
              <w:spacing w:line="240" w:lineRule="auto"/>
              <w:contextualSpacing w:val="0"/>
              <w:rPr>
                <w:rFonts w:eastAsia="Cambria"/>
                <w:sz w:val="20"/>
                <w:szCs w:val="20"/>
              </w:rPr>
            </w:pPr>
            <w:r w:rsidRPr="00B20B86">
              <w:rPr>
                <w:rFonts w:eastAsia="Cambria"/>
                <w:sz w:val="20"/>
                <w:szCs w:val="20"/>
              </w:rPr>
              <w:t xml:space="preserve">Evaluate </w:t>
            </w:r>
            <w:r w:rsidR="006570E2" w:rsidRPr="00B20B86">
              <w:rPr>
                <w:rFonts w:eastAsia="Cambria"/>
                <w:sz w:val="20"/>
                <w:szCs w:val="20"/>
              </w:rPr>
              <w:t>resources for a set of criteria</w:t>
            </w:r>
          </w:p>
          <w:p w14:paraId="3BF3E8C1" w14:textId="6C8211FA" w:rsidR="00801535" w:rsidRPr="00B20B86" w:rsidRDefault="006570E2">
            <w:pPr>
              <w:widowControl w:val="0"/>
              <w:spacing w:line="240" w:lineRule="auto"/>
              <w:contextualSpacing w:val="0"/>
              <w:rPr>
                <w:rFonts w:eastAsia="Cambria"/>
                <w:sz w:val="20"/>
                <w:szCs w:val="20"/>
              </w:rPr>
            </w:pPr>
            <w:r w:rsidRPr="00B20B86">
              <w:rPr>
                <w:rFonts w:eastAsia="Cambria"/>
                <w:sz w:val="20"/>
                <w:szCs w:val="20"/>
              </w:rPr>
              <w:t>(</w:t>
            </w:r>
            <w:r w:rsidR="00B62C7B" w:rsidRPr="00B20B86">
              <w:rPr>
                <w:rFonts w:eastAsia="Cambria"/>
                <w:sz w:val="20"/>
                <w:szCs w:val="20"/>
              </w:rPr>
              <w:t>e.g.</w:t>
            </w:r>
            <w:r w:rsidRPr="00B20B86">
              <w:rPr>
                <w:rFonts w:eastAsia="Cambria"/>
                <w:sz w:val="20"/>
                <w:szCs w:val="20"/>
              </w:rPr>
              <w:t>,</w:t>
            </w:r>
            <w:r w:rsidR="00B62C7B" w:rsidRPr="00B20B86">
              <w:rPr>
                <w:rFonts w:eastAsia="Cambria"/>
                <w:sz w:val="20"/>
                <w:szCs w:val="20"/>
              </w:rPr>
              <w:t xml:space="preserve"> timeliness, </w:t>
            </w:r>
            <w:r w:rsidRPr="00B20B86">
              <w:rPr>
                <w:rFonts w:eastAsia="Cambria"/>
                <w:sz w:val="20"/>
                <w:szCs w:val="20"/>
              </w:rPr>
              <w:t>reliability, authority, purpose)</w:t>
            </w:r>
            <w:r w:rsidR="00B62C7B" w:rsidRPr="00B20B86">
              <w:rPr>
                <w:rFonts w:eastAsia="Cambria"/>
                <w:sz w:val="20"/>
                <w:szCs w:val="20"/>
              </w:rPr>
              <w:t xml:space="preserve"> </w:t>
            </w:r>
          </w:p>
        </w:tc>
      </w:tr>
      <w:tr w:rsidR="00801535" w:rsidRPr="00B20B86" w14:paraId="2BF8B18D" w14:textId="77777777">
        <w:tc>
          <w:tcPr>
            <w:tcW w:w="2310" w:type="dxa"/>
            <w:shd w:val="clear" w:color="auto" w:fill="auto"/>
            <w:tcMar>
              <w:top w:w="100" w:type="dxa"/>
              <w:left w:w="100" w:type="dxa"/>
              <w:bottom w:w="100" w:type="dxa"/>
              <w:right w:w="100" w:type="dxa"/>
            </w:tcMar>
          </w:tcPr>
          <w:p w14:paraId="6884E566" w14:textId="6103D8BF" w:rsidR="00801535" w:rsidRPr="00B20B86" w:rsidRDefault="008010BC">
            <w:pPr>
              <w:widowControl w:val="0"/>
              <w:spacing w:line="240" w:lineRule="auto"/>
              <w:contextualSpacing w:val="0"/>
              <w:rPr>
                <w:rFonts w:eastAsia="Cambria"/>
                <w:sz w:val="20"/>
                <w:szCs w:val="20"/>
              </w:rPr>
            </w:pPr>
            <w:r>
              <w:rPr>
                <w:rFonts w:eastAsia="Cambria"/>
                <w:sz w:val="20"/>
                <w:szCs w:val="20"/>
              </w:rPr>
              <w:t>EN.6.R.2</w:t>
            </w:r>
          </w:p>
        </w:tc>
        <w:tc>
          <w:tcPr>
            <w:tcW w:w="10665" w:type="dxa"/>
            <w:shd w:val="clear" w:color="auto" w:fill="auto"/>
            <w:tcMar>
              <w:top w:w="100" w:type="dxa"/>
              <w:left w:w="100" w:type="dxa"/>
              <w:bottom w:w="100" w:type="dxa"/>
              <w:right w:w="100" w:type="dxa"/>
            </w:tcMar>
          </w:tcPr>
          <w:p w14:paraId="4D6161FB" w14:textId="2D223A57" w:rsidR="00801535" w:rsidRPr="00B20B86" w:rsidRDefault="00B62C7B">
            <w:pPr>
              <w:widowControl w:val="0"/>
              <w:spacing w:line="240" w:lineRule="auto"/>
              <w:contextualSpacing w:val="0"/>
              <w:rPr>
                <w:rFonts w:eastAsia="Cambria"/>
                <w:sz w:val="20"/>
                <w:szCs w:val="20"/>
              </w:rPr>
            </w:pPr>
            <w:r w:rsidRPr="00B20B86">
              <w:rPr>
                <w:rFonts w:eastAsia="Cambria"/>
                <w:sz w:val="20"/>
                <w:szCs w:val="20"/>
              </w:rPr>
              <w:t xml:space="preserve">Synthesize new knowledge in </w:t>
            </w:r>
            <w:r w:rsidR="006570E2" w:rsidRPr="00B20B86">
              <w:rPr>
                <w:rFonts w:eastAsia="Cambria"/>
                <w:sz w:val="20"/>
                <w:szCs w:val="20"/>
              </w:rPr>
              <w:t xml:space="preserve">an </w:t>
            </w:r>
            <w:r w:rsidR="006570E2" w:rsidRPr="00DF635B">
              <w:rPr>
                <w:rFonts w:eastAsia="Cambria"/>
                <w:i/>
                <w:sz w:val="20"/>
                <w:szCs w:val="20"/>
              </w:rPr>
              <w:t>authentic knowledge product</w:t>
            </w:r>
            <w:r w:rsidR="006570E2" w:rsidRPr="00B20B86">
              <w:rPr>
                <w:rFonts w:eastAsia="Cambria"/>
                <w:sz w:val="20"/>
                <w:szCs w:val="20"/>
              </w:rPr>
              <w:t xml:space="preserve"> </w:t>
            </w:r>
          </w:p>
        </w:tc>
      </w:tr>
      <w:tr w:rsidR="00801535" w:rsidRPr="00B20B86" w14:paraId="3AC91907" w14:textId="77777777">
        <w:tc>
          <w:tcPr>
            <w:tcW w:w="2310" w:type="dxa"/>
            <w:shd w:val="clear" w:color="auto" w:fill="auto"/>
            <w:tcMar>
              <w:top w:w="100" w:type="dxa"/>
              <w:left w:w="100" w:type="dxa"/>
              <w:bottom w:w="100" w:type="dxa"/>
              <w:right w:w="100" w:type="dxa"/>
            </w:tcMar>
          </w:tcPr>
          <w:p w14:paraId="7EC0401E" w14:textId="6B9F0142" w:rsidR="00801535" w:rsidRPr="00B20B86" w:rsidRDefault="008010BC">
            <w:pPr>
              <w:widowControl w:val="0"/>
              <w:spacing w:line="240" w:lineRule="auto"/>
              <w:contextualSpacing w:val="0"/>
              <w:rPr>
                <w:rFonts w:eastAsia="Cambria"/>
                <w:sz w:val="20"/>
                <w:szCs w:val="20"/>
              </w:rPr>
            </w:pPr>
            <w:r>
              <w:rPr>
                <w:rFonts w:eastAsia="Cambria"/>
                <w:sz w:val="20"/>
                <w:szCs w:val="20"/>
              </w:rPr>
              <w:t>EN.6.R.3</w:t>
            </w:r>
          </w:p>
        </w:tc>
        <w:tc>
          <w:tcPr>
            <w:tcW w:w="10665" w:type="dxa"/>
            <w:shd w:val="clear" w:color="auto" w:fill="auto"/>
            <w:tcMar>
              <w:top w:w="100" w:type="dxa"/>
              <w:left w:w="100" w:type="dxa"/>
              <w:bottom w:w="100" w:type="dxa"/>
              <w:right w:w="100" w:type="dxa"/>
            </w:tcMar>
          </w:tcPr>
          <w:p w14:paraId="50A56456" w14:textId="77777777" w:rsidR="006570E2" w:rsidRPr="00B20B86" w:rsidRDefault="00B62C7B" w:rsidP="006570E2">
            <w:pPr>
              <w:widowControl w:val="0"/>
              <w:spacing w:line="240" w:lineRule="auto"/>
              <w:contextualSpacing w:val="0"/>
              <w:rPr>
                <w:rFonts w:eastAsia="Cambria"/>
                <w:sz w:val="20"/>
                <w:szCs w:val="20"/>
              </w:rPr>
            </w:pPr>
            <w:r w:rsidRPr="00B20B86">
              <w:rPr>
                <w:rFonts w:eastAsia="Cambria"/>
                <w:sz w:val="20"/>
                <w:szCs w:val="20"/>
              </w:rPr>
              <w:t>Understand legal and ethical use of information</w:t>
            </w:r>
          </w:p>
          <w:p w14:paraId="3068AD32" w14:textId="28CBBC45" w:rsidR="00801535" w:rsidRPr="00B20B86" w:rsidRDefault="006570E2" w:rsidP="006570E2">
            <w:pPr>
              <w:widowControl w:val="0"/>
              <w:spacing w:line="240" w:lineRule="auto"/>
              <w:contextualSpacing w:val="0"/>
              <w:rPr>
                <w:rFonts w:eastAsia="Cambria"/>
                <w:sz w:val="20"/>
                <w:szCs w:val="20"/>
              </w:rPr>
            </w:pPr>
            <w:r w:rsidRPr="00B20B86">
              <w:rPr>
                <w:rFonts w:eastAsia="Cambria"/>
                <w:sz w:val="20"/>
                <w:szCs w:val="20"/>
              </w:rPr>
              <w:t>(</w:t>
            </w:r>
            <w:r w:rsidR="00B62C7B" w:rsidRPr="00B20B86">
              <w:rPr>
                <w:rFonts w:eastAsia="Cambria"/>
                <w:sz w:val="20"/>
                <w:szCs w:val="20"/>
              </w:rPr>
              <w:t>e.g.</w:t>
            </w:r>
            <w:r w:rsidRPr="00B20B86">
              <w:rPr>
                <w:rFonts w:eastAsia="Cambria"/>
                <w:sz w:val="20"/>
                <w:szCs w:val="20"/>
              </w:rPr>
              <w:t>, copyright, academic dishonesty)</w:t>
            </w:r>
            <w:r w:rsidR="00B62C7B" w:rsidRPr="00B20B86">
              <w:rPr>
                <w:rFonts w:eastAsia="Cambria"/>
                <w:sz w:val="20"/>
                <w:szCs w:val="20"/>
              </w:rPr>
              <w:t xml:space="preserve"> </w:t>
            </w:r>
          </w:p>
        </w:tc>
      </w:tr>
      <w:tr w:rsidR="00801535" w:rsidRPr="00B20B86" w14:paraId="7AD2B7BB" w14:textId="77777777">
        <w:tc>
          <w:tcPr>
            <w:tcW w:w="2310" w:type="dxa"/>
            <w:shd w:val="clear" w:color="auto" w:fill="auto"/>
            <w:tcMar>
              <w:top w:w="100" w:type="dxa"/>
              <w:left w:w="100" w:type="dxa"/>
              <w:bottom w:w="100" w:type="dxa"/>
              <w:right w:w="100" w:type="dxa"/>
            </w:tcMar>
          </w:tcPr>
          <w:p w14:paraId="4FD1EE6B" w14:textId="4E003411" w:rsidR="00801535" w:rsidRPr="00B20B86" w:rsidRDefault="008010BC">
            <w:pPr>
              <w:widowControl w:val="0"/>
              <w:spacing w:line="240" w:lineRule="auto"/>
              <w:contextualSpacing w:val="0"/>
              <w:rPr>
                <w:rFonts w:eastAsia="Cambria"/>
                <w:sz w:val="20"/>
                <w:szCs w:val="20"/>
              </w:rPr>
            </w:pPr>
            <w:r>
              <w:rPr>
                <w:rFonts w:eastAsia="Cambria"/>
                <w:sz w:val="20"/>
                <w:szCs w:val="20"/>
              </w:rPr>
              <w:t>EN.6.R.4</w:t>
            </w:r>
          </w:p>
        </w:tc>
        <w:tc>
          <w:tcPr>
            <w:tcW w:w="10665" w:type="dxa"/>
            <w:shd w:val="clear" w:color="auto" w:fill="auto"/>
            <w:tcMar>
              <w:top w:w="100" w:type="dxa"/>
              <w:left w:w="100" w:type="dxa"/>
              <w:bottom w:w="100" w:type="dxa"/>
              <w:right w:w="100" w:type="dxa"/>
            </w:tcMar>
          </w:tcPr>
          <w:p w14:paraId="5E12D373" w14:textId="77777777" w:rsidR="006570E2" w:rsidRPr="00B20B86" w:rsidRDefault="006570E2" w:rsidP="006570E2">
            <w:pPr>
              <w:widowControl w:val="0"/>
              <w:spacing w:line="240" w:lineRule="auto"/>
              <w:contextualSpacing w:val="0"/>
              <w:rPr>
                <w:rFonts w:eastAsia="Cambria"/>
                <w:sz w:val="20"/>
                <w:szCs w:val="20"/>
              </w:rPr>
            </w:pPr>
            <w:r w:rsidRPr="00B20B86">
              <w:rPr>
                <w:rFonts w:eastAsia="Cambria"/>
                <w:sz w:val="20"/>
                <w:szCs w:val="20"/>
              </w:rPr>
              <w:t>Apply appropriate style</w:t>
            </w:r>
          </w:p>
          <w:p w14:paraId="43B466A6" w14:textId="160522C0" w:rsidR="00801535" w:rsidRPr="00B20B86" w:rsidRDefault="006570E2" w:rsidP="006570E2">
            <w:pPr>
              <w:widowControl w:val="0"/>
              <w:spacing w:line="240" w:lineRule="auto"/>
              <w:contextualSpacing w:val="0"/>
              <w:rPr>
                <w:rFonts w:eastAsia="Cambria"/>
                <w:sz w:val="20"/>
                <w:szCs w:val="20"/>
              </w:rPr>
            </w:pPr>
            <w:r w:rsidRPr="00B20B86">
              <w:rPr>
                <w:rFonts w:eastAsia="Cambria"/>
                <w:sz w:val="20"/>
                <w:szCs w:val="20"/>
              </w:rPr>
              <w:t>(</w:t>
            </w:r>
            <w:r w:rsidR="00B62C7B" w:rsidRPr="00B20B86">
              <w:rPr>
                <w:rFonts w:eastAsia="Cambria"/>
                <w:sz w:val="20"/>
                <w:szCs w:val="20"/>
              </w:rPr>
              <w:t>e.g.</w:t>
            </w:r>
            <w:r w:rsidRPr="00B20B86">
              <w:rPr>
                <w:rFonts w:eastAsia="Cambria"/>
                <w:sz w:val="20"/>
                <w:szCs w:val="20"/>
              </w:rPr>
              <w:t>, APA, Chicago, MLA)</w:t>
            </w:r>
          </w:p>
        </w:tc>
      </w:tr>
      <w:tr w:rsidR="00801535" w:rsidRPr="00B20B86" w14:paraId="48E14FCA" w14:textId="77777777">
        <w:tc>
          <w:tcPr>
            <w:tcW w:w="2310" w:type="dxa"/>
            <w:shd w:val="clear" w:color="auto" w:fill="auto"/>
            <w:tcMar>
              <w:top w:w="100" w:type="dxa"/>
              <w:left w:w="100" w:type="dxa"/>
              <w:bottom w:w="100" w:type="dxa"/>
              <w:right w:w="100" w:type="dxa"/>
            </w:tcMar>
          </w:tcPr>
          <w:p w14:paraId="00DF8171" w14:textId="78DA4A03" w:rsidR="00801535" w:rsidRPr="00B20B86" w:rsidRDefault="008010BC">
            <w:pPr>
              <w:widowControl w:val="0"/>
              <w:spacing w:line="240" w:lineRule="auto"/>
              <w:contextualSpacing w:val="0"/>
              <w:rPr>
                <w:rFonts w:eastAsia="Cambria"/>
                <w:sz w:val="20"/>
                <w:szCs w:val="20"/>
              </w:rPr>
            </w:pPr>
            <w:r>
              <w:rPr>
                <w:rFonts w:eastAsia="Cambria"/>
                <w:sz w:val="20"/>
                <w:szCs w:val="20"/>
              </w:rPr>
              <w:t>EN.6.R.5</w:t>
            </w:r>
          </w:p>
        </w:tc>
        <w:tc>
          <w:tcPr>
            <w:tcW w:w="10665" w:type="dxa"/>
            <w:shd w:val="clear" w:color="auto" w:fill="auto"/>
            <w:tcMar>
              <w:top w:w="100" w:type="dxa"/>
              <w:left w:w="100" w:type="dxa"/>
              <w:bottom w:w="100" w:type="dxa"/>
              <w:right w:w="100" w:type="dxa"/>
            </w:tcMar>
          </w:tcPr>
          <w:p w14:paraId="28D96DEF" w14:textId="77777777" w:rsidR="006570E2" w:rsidRPr="00B20B86" w:rsidRDefault="00B62C7B" w:rsidP="006570E2">
            <w:pPr>
              <w:spacing w:line="240" w:lineRule="auto"/>
              <w:contextualSpacing w:val="0"/>
              <w:rPr>
                <w:rFonts w:eastAsia="Cambria"/>
                <w:sz w:val="20"/>
                <w:szCs w:val="20"/>
              </w:rPr>
            </w:pPr>
            <w:r w:rsidRPr="00B20B86">
              <w:rPr>
                <w:rFonts w:eastAsia="Cambria"/>
                <w:sz w:val="20"/>
                <w:szCs w:val="20"/>
              </w:rPr>
              <w:t xml:space="preserve">Present in multiple formats </w:t>
            </w:r>
          </w:p>
          <w:p w14:paraId="19756CF2" w14:textId="0DA90960" w:rsidR="00801535" w:rsidRPr="00B20B86" w:rsidRDefault="006570E2" w:rsidP="006570E2">
            <w:pPr>
              <w:spacing w:line="240" w:lineRule="auto"/>
              <w:contextualSpacing w:val="0"/>
              <w:rPr>
                <w:rFonts w:eastAsia="Cambria"/>
                <w:sz w:val="20"/>
                <w:szCs w:val="20"/>
              </w:rPr>
            </w:pPr>
            <w:r w:rsidRPr="00B20B86">
              <w:rPr>
                <w:rFonts w:eastAsia="Cambria"/>
                <w:sz w:val="20"/>
                <w:szCs w:val="20"/>
              </w:rPr>
              <w:t>(</w:t>
            </w:r>
            <w:r w:rsidR="00B62C7B" w:rsidRPr="00B20B86">
              <w:rPr>
                <w:rFonts w:eastAsia="Cambria"/>
                <w:sz w:val="20"/>
                <w:szCs w:val="20"/>
              </w:rPr>
              <w:t>e.g.</w:t>
            </w:r>
            <w:r w:rsidRPr="00B20B86">
              <w:rPr>
                <w:rFonts w:eastAsia="Cambria"/>
                <w:sz w:val="20"/>
                <w:szCs w:val="20"/>
              </w:rPr>
              <w:t>,</w:t>
            </w:r>
            <w:r w:rsidR="00B62C7B" w:rsidRPr="00B20B86">
              <w:rPr>
                <w:rFonts w:eastAsia="Cambria"/>
                <w:sz w:val="20"/>
                <w:szCs w:val="20"/>
              </w:rPr>
              <w:t xml:space="preserve"> audial, textual</w:t>
            </w:r>
            <w:r w:rsidR="000D6A1F" w:rsidRPr="00B20B86">
              <w:rPr>
                <w:rFonts w:eastAsia="Cambria"/>
                <w:sz w:val="20"/>
                <w:szCs w:val="20"/>
              </w:rPr>
              <w:t>, visual</w:t>
            </w:r>
            <w:r w:rsidRPr="00B20B86">
              <w:rPr>
                <w:rFonts w:eastAsia="Cambria"/>
                <w:sz w:val="20"/>
                <w:szCs w:val="20"/>
              </w:rPr>
              <w:t>)</w:t>
            </w:r>
            <w:r w:rsidR="00B62C7B" w:rsidRPr="00B20B86">
              <w:rPr>
                <w:rFonts w:eastAsia="Cambria"/>
                <w:sz w:val="20"/>
                <w:szCs w:val="20"/>
              </w:rPr>
              <w:t xml:space="preserve"> </w:t>
            </w:r>
          </w:p>
        </w:tc>
      </w:tr>
      <w:tr w:rsidR="00801535" w:rsidRPr="00B20B86" w14:paraId="3F5A078E" w14:textId="77777777">
        <w:tc>
          <w:tcPr>
            <w:tcW w:w="2310" w:type="dxa"/>
            <w:shd w:val="clear" w:color="auto" w:fill="auto"/>
            <w:tcMar>
              <w:top w:w="100" w:type="dxa"/>
              <w:left w:w="100" w:type="dxa"/>
              <w:bottom w:w="100" w:type="dxa"/>
              <w:right w:w="100" w:type="dxa"/>
            </w:tcMar>
          </w:tcPr>
          <w:p w14:paraId="06BECF7E" w14:textId="69564D1F" w:rsidR="00801535" w:rsidRPr="00B20B86" w:rsidRDefault="008010BC">
            <w:pPr>
              <w:widowControl w:val="0"/>
              <w:spacing w:line="240" w:lineRule="auto"/>
              <w:contextualSpacing w:val="0"/>
              <w:rPr>
                <w:rFonts w:eastAsia="Cambria"/>
                <w:sz w:val="20"/>
                <w:szCs w:val="20"/>
              </w:rPr>
            </w:pPr>
            <w:r>
              <w:rPr>
                <w:rFonts w:eastAsia="Cambria"/>
                <w:sz w:val="20"/>
                <w:szCs w:val="20"/>
              </w:rPr>
              <w:t>EN.6.R.6</w:t>
            </w:r>
          </w:p>
        </w:tc>
        <w:tc>
          <w:tcPr>
            <w:tcW w:w="10665" w:type="dxa"/>
            <w:shd w:val="clear" w:color="auto" w:fill="auto"/>
            <w:tcMar>
              <w:top w:w="100" w:type="dxa"/>
              <w:left w:w="100" w:type="dxa"/>
              <w:bottom w:w="100" w:type="dxa"/>
              <w:right w:w="100" w:type="dxa"/>
            </w:tcMar>
          </w:tcPr>
          <w:p w14:paraId="612ABB23" w14:textId="1F4B4D6D" w:rsidR="00801535" w:rsidRPr="00B20B86" w:rsidRDefault="00B62C7B">
            <w:pPr>
              <w:widowControl w:val="0"/>
              <w:spacing w:line="240" w:lineRule="auto"/>
              <w:contextualSpacing w:val="0"/>
              <w:rPr>
                <w:rFonts w:eastAsia="Cambria"/>
                <w:sz w:val="20"/>
                <w:szCs w:val="20"/>
              </w:rPr>
            </w:pPr>
            <w:r w:rsidRPr="00B20B86">
              <w:rPr>
                <w:rFonts w:eastAsia="Cambria"/>
                <w:sz w:val="20"/>
                <w:szCs w:val="20"/>
              </w:rPr>
              <w:t>Share research knowledge pr</w:t>
            </w:r>
            <w:r w:rsidR="006570E2" w:rsidRPr="00B20B86">
              <w:rPr>
                <w:rFonts w:eastAsia="Cambria"/>
                <w:sz w:val="20"/>
                <w:szCs w:val="20"/>
              </w:rPr>
              <w:t>oducts with authentic audiences</w:t>
            </w:r>
            <w:r w:rsidRPr="00B20B86">
              <w:rPr>
                <w:rFonts w:eastAsia="Cambria"/>
                <w:sz w:val="20"/>
                <w:szCs w:val="20"/>
              </w:rPr>
              <w:t xml:space="preserve">   </w:t>
            </w:r>
          </w:p>
        </w:tc>
      </w:tr>
    </w:tbl>
    <w:p w14:paraId="7BE0A441" w14:textId="77777777" w:rsidR="00801535" w:rsidRPr="00B20B86" w:rsidRDefault="00801535">
      <w:pPr>
        <w:spacing w:line="240" w:lineRule="auto"/>
        <w:contextualSpacing w:val="0"/>
        <w:rPr>
          <w:rFonts w:eastAsia="Cambria"/>
          <w:sz w:val="20"/>
          <w:szCs w:val="20"/>
        </w:rPr>
      </w:pPr>
    </w:p>
    <w:p w14:paraId="199D4ED8" w14:textId="77777777" w:rsidR="00B20B86" w:rsidRDefault="00B20B86">
      <w:pPr>
        <w:spacing w:line="240" w:lineRule="auto"/>
        <w:contextualSpacing w:val="0"/>
        <w:jc w:val="center"/>
        <w:rPr>
          <w:rFonts w:eastAsia="Cambria"/>
          <w:b/>
          <w:sz w:val="20"/>
          <w:szCs w:val="20"/>
        </w:rPr>
      </w:pPr>
    </w:p>
    <w:p w14:paraId="1CACFAE6" w14:textId="77777777" w:rsidR="00B20B86" w:rsidRDefault="00B20B86">
      <w:pPr>
        <w:spacing w:line="240" w:lineRule="auto"/>
        <w:contextualSpacing w:val="0"/>
        <w:jc w:val="center"/>
        <w:rPr>
          <w:rFonts w:eastAsia="Cambria"/>
          <w:b/>
          <w:sz w:val="20"/>
          <w:szCs w:val="20"/>
        </w:rPr>
      </w:pPr>
    </w:p>
    <w:p w14:paraId="12309B29" w14:textId="42E66B3E" w:rsidR="00801535" w:rsidRPr="00B20B86" w:rsidRDefault="00B62C7B">
      <w:pPr>
        <w:spacing w:line="240" w:lineRule="auto"/>
        <w:contextualSpacing w:val="0"/>
        <w:jc w:val="center"/>
        <w:rPr>
          <w:rFonts w:eastAsia="Cambria"/>
          <w:b/>
          <w:sz w:val="20"/>
          <w:szCs w:val="20"/>
        </w:rPr>
      </w:pPr>
      <w:r w:rsidRPr="00B20B86">
        <w:rPr>
          <w:rFonts w:eastAsia="Cambria"/>
          <w:b/>
          <w:sz w:val="20"/>
          <w:szCs w:val="20"/>
        </w:rPr>
        <w:t xml:space="preserve">Glossary for Arkansas Research Standards for Grades 9-12 </w:t>
      </w:r>
    </w:p>
    <w:p w14:paraId="6DBD27AB" w14:textId="77777777" w:rsidR="00801535" w:rsidRPr="00B20B86" w:rsidRDefault="00801535">
      <w:pPr>
        <w:spacing w:line="240" w:lineRule="auto"/>
        <w:contextualSpacing w:val="0"/>
        <w:jc w:val="center"/>
        <w:rPr>
          <w:rFonts w:eastAsia="Cambria"/>
          <w:sz w:val="20"/>
          <w:szCs w:val="20"/>
        </w:rPr>
      </w:pP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9555"/>
      </w:tblGrid>
      <w:tr w:rsidR="00801535" w:rsidRPr="00B20B86" w14:paraId="36253902" w14:textId="77777777">
        <w:trPr>
          <w:trHeight w:val="540"/>
        </w:trPr>
        <w:tc>
          <w:tcPr>
            <w:tcW w:w="3405" w:type="dxa"/>
            <w:shd w:val="clear" w:color="auto" w:fill="auto"/>
            <w:tcMar>
              <w:top w:w="100" w:type="dxa"/>
              <w:left w:w="100" w:type="dxa"/>
              <w:bottom w:w="100" w:type="dxa"/>
              <w:right w:w="100" w:type="dxa"/>
            </w:tcMar>
          </w:tcPr>
          <w:p w14:paraId="0CA7B8AB" w14:textId="77777777" w:rsidR="00801535" w:rsidRPr="00B20B86" w:rsidRDefault="00B62C7B">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Authentic knowledge product</w:t>
            </w:r>
          </w:p>
        </w:tc>
        <w:tc>
          <w:tcPr>
            <w:tcW w:w="9555" w:type="dxa"/>
            <w:shd w:val="clear" w:color="auto" w:fill="auto"/>
            <w:tcMar>
              <w:top w:w="100" w:type="dxa"/>
              <w:left w:w="100" w:type="dxa"/>
              <w:bottom w:w="100" w:type="dxa"/>
              <w:right w:w="100" w:type="dxa"/>
            </w:tcMar>
          </w:tcPr>
          <w:p w14:paraId="1964412E" w14:textId="76CF5810" w:rsidR="00801535" w:rsidRPr="00B20B86" w:rsidRDefault="00B62C7B">
            <w:pPr>
              <w:widowControl w:val="0"/>
              <w:pBdr>
                <w:top w:val="nil"/>
                <w:left w:val="nil"/>
                <w:bottom w:val="nil"/>
                <w:right w:val="nil"/>
                <w:between w:val="nil"/>
              </w:pBdr>
              <w:spacing w:line="240" w:lineRule="auto"/>
              <w:contextualSpacing w:val="0"/>
              <w:rPr>
                <w:rFonts w:eastAsia="Cambria"/>
                <w:color w:val="0D0D0D"/>
                <w:sz w:val="20"/>
                <w:szCs w:val="20"/>
              </w:rPr>
            </w:pPr>
            <w:r w:rsidRPr="00B20B86">
              <w:rPr>
                <w:rFonts w:eastAsia="Cambria"/>
                <w:color w:val="0D0D0D"/>
                <w:sz w:val="20"/>
                <w:szCs w:val="20"/>
              </w:rPr>
              <w:t xml:space="preserve">An artifact of student learning demonstrating new knowledge generated by the learner individually or collaboratively. Examples of authentic knowledge products include, but are not limited to: research paper, speech, </w:t>
            </w:r>
            <w:r w:rsidR="00913498">
              <w:rPr>
                <w:rFonts w:eastAsia="Cambria"/>
                <w:color w:val="0D0D0D"/>
                <w:sz w:val="20"/>
                <w:szCs w:val="20"/>
              </w:rPr>
              <w:t xml:space="preserve">and </w:t>
            </w:r>
            <w:r w:rsidRPr="00B20B86">
              <w:rPr>
                <w:rFonts w:eastAsia="Cambria"/>
                <w:color w:val="0D0D0D"/>
                <w:sz w:val="20"/>
                <w:szCs w:val="20"/>
              </w:rPr>
              <w:t xml:space="preserve">visual presentation. </w:t>
            </w:r>
          </w:p>
        </w:tc>
      </w:tr>
      <w:tr w:rsidR="00801535" w:rsidRPr="00B20B86" w14:paraId="3538BFE1" w14:textId="77777777">
        <w:trPr>
          <w:trHeight w:val="540"/>
        </w:trPr>
        <w:tc>
          <w:tcPr>
            <w:tcW w:w="3405" w:type="dxa"/>
            <w:shd w:val="clear" w:color="auto" w:fill="auto"/>
            <w:tcMar>
              <w:top w:w="100" w:type="dxa"/>
              <w:left w:w="100" w:type="dxa"/>
              <w:bottom w:w="100" w:type="dxa"/>
              <w:right w:w="100" w:type="dxa"/>
            </w:tcMar>
          </w:tcPr>
          <w:p w14:paraId="4D08DD83" w14:textId="77777777" w:rsidR="00801535" w:rsidRPr="00B20B86" w:rsidRDefault="00B62C7B">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 xml:space="preserve">Information package </w:t>
            </w:r>
          </w:p>
        </w:tc>
        <w:tc>
          <w:tcPr>
            <w:tcW w:w="9555" w:type="dxa"/>
            <w:shd w:val="clear" w:color="auto" w:fill="auto"/>
            <w:tcMar>
              <w:top w:w="100" w:type="dxa"/>
              <w:left w:w="100" w:type="dxa"/>
              <w:bottom w:w="100" w:type="dxa"/>
              <w:right w:w="100" w:type="dxa"/>
            </w:tcMar>
          </w:tcPr>
          <w:p w14:paraId="6826D7FC" w14:textId="7199F7AA" w:rsidR="00801535" w:rsidRPr="00B20B86" w:rsidRDefault="00B62C7B">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 xml:space="preserve">A medium a learner may use in the research process. Examples of information packages include, but are not limited to: articles, books, </w:t>
            </w:r>
            <w:r w:rsidR="00913498">
              <w:rPr>
                <w:rFonts w:eastAsia="Cambria"/>
                <w:sz w:val="20"/>
                <w:szCs w:val="20"/>
              </w:rPr>
              <w:t xml:space="preserve">and </w:t>
            </w:r>
            <w:r w:rsidRPr="00B20B86">
              <w:rPr>
                <w:rFonts w:eastAsia="Cambria"/>
                <w:sz w:val="20"/>
                <w:szCs w:val="20"/>
              </w:rPr>
              <w:t xml:space="preserve">multimedia. </w:t>
            </w:r>
          </w:p>
        </w:tc>
      </w:tr>
      <w:tr w:rsidR="00801535" w:rsidRPr="00B20B86" w14:paraId="17BE81D0" w14:textId="77777777">
        <w:trPr>
          <w:trHeight w:val="540"/>
        </w:trPr>
        <w:tc>
          <w:tcPr>
            <w:tcW w:w="3405" w:type="dxa"/>
            <w:shd w:val="clear" w:color="auto" w:fill="auto"/>
            <w:tcMar>
              <w:top w:w="100" w:type="dxa"/>
              <w:left w:w="100" w:type="dxa"/>
              <w:bottom w:w="100" w:type="dxa"/>
              <w:right w:w="100" w:type="dxa"/>
            </w:tcMar>
          </w:tcPr>
          <w:p w14:paraId="5D25F2B4" w14:textId="77777777" w:rsidR="00801535" w:rsidRPr="00B20B86" w:rsidRDefault="00B62C7B">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sz w:val="20"/>
                <w:szCs w:val="20"/>
              </w:rPr>
              <w:t>Learning community</w:t>
            </w:r>
          </w:p>
        </w:tc>
        <w:tc>
          <w:tcPr>
            <w:tcW w:w="9555" w:type="dxa"/>
            <w:shd w:val="clear" w:color="auto" w:fill="auto"/>
            <w:tcMar>
              <w:top w:w="100" w:type="dxa"/>
              <w:left w:w="100" w:type="dxa"/>
              <w:bottom w:w="100" w:type="dxa"/>
              <w:right w:w="100" w:type="dxa"/>
            </w:tcMar>
          </w:tcPr>
          <w:p w14:paraId="13DCC6AC" w14:textId="3A4321AC" w:rsidR="00801535" w:rsidRPr="00B20B86" w:rsidRDefault="00B62C7B" w:rsidP="00913498">
            <w:pPr>
              <w:widowControl w:val="0"/>
              <w:pBdr>
                <w:top w:val="nil"/>
                <w:left w:val="nil"/>
                <w:bottom w:val="nil"/>
                <w:right w:val="nil"/>
                <w:between w:val="nil"/>
              </w:pBdr>
              <w:spacing w:line="240" w:lineRule="auto"/>
              <w:contextualSpacing w:val="0"/>
              <w:rPr>
                <w:rFonts w:eastAsia="Cambria"/>
                <w:sz w:val="20"/>
                <w:szCs w:val="20"/>
              </w:rPr>
            </w:pPr>
            <w:r w:rsidRPr="00B20B86">
              <w:rPr>
                <w:rFonts w:eastAsia="Cambria"/>
                <w:color w:val="222222"/>
                <w:sz w:val="20"/>
                <w:szCs w:val="20"/>
                <w:highlight w:val="white"/>
              </w:rPr>
              <w:t xml:space="preserve">A group of people who communicate to inspire, motivate and support its members academically for a common goal. Examples of people in a community of learning </w:t>
            </w:r>
            <w:r w:rsidR="00913498">
              <w:rPr>
                <w:rFonts w:eastAsia="Cambria"/>
                <w:color w:val="222222"/>
                <w:sz w:val="20"/>
                <w:szCs w:val="20"/>
                <w:highlight w:val="white"/>
              </w:rPr>
              <w:t>include</w:t>
            </w:r>
            <w:r w:rsidRPr="00B20B86">
              <w:rPr>
                <w:rFonts w:eastAsia="Cambria"/>
                <w:color w:val="222222"/>
                <w:sz w:val="20"/>
                <w:szCs w:val="20"/>
                <w:highlight w:val="white"/>
              </w:rPr>
              <w:t xml:space="preserve">, but are not limited to: teachers, researchers, </w:t>
            </w:r>
            <w:r w:rsidR="00913498">
              <w:rPr>
                <w:rFonts w:eastAsia="Cambria"/>
                <w:color w:val="222222"/>
                <w:sz w:val="20"/>
                <w:szCs w:val="20"/>
                <w:highlight w:val="white"/>
              </w:rPr>
              <w:t xml:space="preserve">and </w:t>
            </w:r>
            <w:r w:rsidRPr="00B20B86">
              <w:rPr>
                <w:rFonts w:eastAsia="Cambria"/>
                <w:color w:val="222222"/>
                <w:sz w:val="20"/>
                <w:szCs w:val="20"/>
                <w:highlight w:val="white"/>
              </w:rPr>
              <w:t xml:space="preserve">peers. </w:t>
            </w:r>
          </w:p>
        </w:tc>
      </w:tr>
    </w:tbl>
    <w:p w14:paraId="0286CD6D" w14:textId="77777777" w:rsidR="00801535" w:rsidRPr="00B20B86" w:rsidRDefault="00801535">
      <w:pPr>
        <w:spacing w:line="240" w:lineRule="auto"/>
        <w:contextualSpacing w:val="0"/>
        <w:rPr>
          <w:rFonts w:eastAsia="Cambria"/>
          <w:sz w:val="20"/>
          <w:szCs w:val="20"/>
        </w:rPr>
      </w:pPr>
    </w:p>
    <w:sectPr w:rsidR="00801535" w:rsidRPr="00B20B86" w:rsidSect="0060240B">
      <w:headerReference w:type="default" r:id="rId8"/>
      <w:footerReference w:type="default" r:id="rId9"/>
      <w:pgSz w:w="15840" w:h="122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BC0C" w14:textId="77777777" w:rsidR="00BA174A" w:rsidRDefault="00BA174A" w:rsidP="008E2EE4">
      <w:pPr>
        <w:spacing w:line="240" w:lineRule="auto"/>
      </w:pPr>
      <w:r>
        <w:separator/>
      </w:r>
    </w:p>
  </w:endnote>
  <w:endnote w:type="continuationSeparator" w:id="0">
    <w:p w14:paraId="08AC415F" w14:textId="77777777" w:rsidR="00BA174A" w:rsidRDefault="00BA174A" w:rsidP="008E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F200" w14:textId="5C776465" w:rsidR="00B20B86" w:rsidRPr="00B20B86" w:rsidRDefault="00B20B86" w:rsidP="00B20B86">
    <w:pPr>
      <w:pStyle w:val="Footer"/>
      <w:jc w:val="center"/>
      <w:rPr>
        <w:sz w:val="18"/>
        <w:szCs w:val="18"/>
      </w:rPr>
    </w:pPr>
    <w:r w:rsidRPr="00B20B86">
      <w:rPr>
        <w:sz w:val="18"/>
        <w:szCs w:val="18"/>
      </w:rPr>
      <w:t>Research Course for Grades 9-12</w:t>
    </w:r>
  </w:p>
  <w:p w14:paraId="6B535D31" w14:textId="59B226F1" w:rsidR="00B20B86" w:rsidRDefault="00B20B86" w:rsidP="00B20B86">
    <w:pPr>
      <w:pStyle w:val="Footer"/>
      <w:jc w:val="center"/>
      <w:rPr>
        <w:noProof/>
        <w:sz w:val="18"/>
        <w:szCs w:val="18"/>
      </w:rPr>
    </w:pPr>
    <w:r w:rsidRPr="00B20B86">
      <w:rPr>
        <w:noProof/>
        <w:sz w:val="18"/>
        <w:szCs w:val="18"/>
      </w:rPr>
      <w:t>Arkansas K-12 Library Media Standards</w:t>
    </w:r>
  </w:p>
  <w:p w14:paraId="228CD6A0" w14:textId="23D8248E" w:rsidR="00B20B86" w:rsidRDefault="00B20B86" w:rsidP="00B20B86">
    <w:pPr>
      <w:pStyle w:val="Footer"/>
      <w:jc w:val="center"/>
      <w:rPr>
        <w:noProof/>
        <w:sz w:val="18"/>
        <w:szCs w:val="18"/>
      </w:rPr>
    </w:pPr>
    <w:r>
      <w:rPr>
        <w:noProof/>
        <w:sz w:val="18"/>
        <w:szCs w:val="18"/>
      </w:rPr>
      <w:t>Arkansas Department of Education</w:t>
    </w:r>
  </w:p>
  <w:p w14:paraId="35FF22B2" w14:textId="6AB7669B" w:rsidR="00F6612C" w:rsidRDefault="00F6612C" w:rsidP="00B20B86">
    <w:pPr>
      <w:pStyle w:val="Footer"/>
      <w:jc w:val="center"/>
      <w:rPr>
        <w:noProof/>
        <w:sz w:val="18"/>
        <w:szCs w:val="18"/>
      </w:rPr>
    </w:pPr>
    <w:r>
      <w:rPr>
        <w:noProof/>
        <w:sz w:val="18"/>
        <w:szCs w:val="18"/>
      </w:rPr>
      <w:t>Division of Elementary and Secondary Education</w:t>
    </w:r>
  </w:p>
  <w:p w14:paraId="33A6AC2A" w14:textId="0A73A509" w:rsidR="00B20B86" w:rsidRPr="00B20B86" w:rsidRDefault="00B20B86" w:rsidP="00B20B86">
    <w:pPr>
      <w:pStyle w:val="Footer"/>
      <w:jc w:val="center"/>
      <w:rPr>
        <w:sz w:val="18"/>
        <w:szCs w:val="18"/>
      </w:rPr>
    </w:pPr>
    <w:r>
      <w:rPr>
        <w:noProof/>
        <w:sz w:val="18"/>
        <w:szCs w:val="18"/>
      </w:rPr>
      <w:t>2019</w:t>
    </w:r>
  </w:p>
  <w:p w14:paraId="3775038E" w14:textId="755A8648" w:rsidR="008E2EE4" w:rsidRDefault="008E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3719A" w14:textId="77777777" w:rsidR="00BA174A" w:rsidRDefault="00BA174A" w:rsidP="008E2EE4">
      <w:pPr>
        <w:spacing w:line="240" w:lineRule="auto"/>
      </w:pPr>
      <w:r>
        <w:separator/>
      </w:r>
    </w:p>
  </w:footnote>
  <w:footnote w:type="continuationSeparator" w:id="0">
    <w:p w14:paraId="4A299E4F" w14:textId="77777777" w:rsidR="00BA174A" w:rsidRDefault="00BA174A" w:rsidP="008E2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92834"/>
      <w:docPartObj>
        <w:docPartGallery w:val="Page Numbers (Top of Page)"/>
        <w:docPartUnique/>
      </w:docPartObj>
    </w:sdtPr>
    <w:sdtEndPr>
      <w:rPr>
        <w:noProof/>
      </w:rPr>
    </w:sdtEndPr>
    <w:sdtContent>
      <w:p w14:paraId="323B1C22" w14:textId="38429439" w:rsidR="00F6612C" w:rsidRDefault="00F6612C">
        <w:pPr>
          <w:pStyle w:val="Header"/>
          <w:jc w:val="right"/>
        </w:pPr>
        <w:r>
          <w:fldChar w:fldCharType="begin"/>
        </w:r>
        <w:r>
          <w:instrText xml:space="preserve"> PAGE   \* MERGEFORMAT </w:instrText>
        </w:r>
        <w:r>
          <w:fldChar w:fldCharType="separate"/>
        </w:r>
        <w:r w:rsidR="00014BF6">
          <w:rPr>
            <w:noProof/>
          </w:rPr>
          <w:t>2</w:t>
        </w:r>
        <w:r>
          <w:rPr>
            <w:noProof/>
          </w:rPr>
          <w:fldChar w:fldCharType="end"/>
        </w:r>
      </w:p>
    </w:sdtContent>
  </w:sdt>
  <w:p w14:paraId="5D8CEF47" w14:textId="63F3868E" w:rsidR="005D41C2" w:rsidRDefault="005D4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4712D"/>
    <w:multiLevelType w:val="hybridMultilevel"/>
    <w:tmpl w:val="5A4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5"/>
    <w:rsid w:val="00014BF6"/>
    <w:rsid w:val="00043E93"/>
    <w:rsid w:val="000C7120"/>
    <w:rsid w:val="000D6A1F"/>
    <w:rsid w:val="001212A0"/>
    <w:rsid w:val="00144815"/>
    <w:rsid w:val="001A57C4"/>
    <w:rsid w:val="00251F0A"/>
    <w:rsid w:val="002930D4"/>
    <w:rsid w:val="003F7F57"/>
    <w:rsid w:val="004B0C2C"/>
    <w:rsid w:val="004F61A0"/>
    <w:rsid w:val="005D41C2"/>
    <w:rsid w:val="0060240B"/>
    <w:rsid w:val="006160EC"/>
    <w:rsid w:val="006221F4"/>
    <w:rsid w:val="006570E2"/>
    <w:rsid w:val="0068649A"/>
    <w:rsid w:val="007125E8"/>
    <w:rsid w:val="00725252"/>
    <w:rsid w:val="00770CFD"/>
    <w:rsid w:val="00781E13"/>
    <w:rsid w:val="00787D9E"/>
    <w:rsid w:val="007B769E"/>
    <w:rsid w:val="007D42D1"/>
    <w:rsid w:val="007E5775"/>
    <w:rsid w:val="008010BC"/>
    <w:rsid w:val="00801535"/>
    <w:rsid w:val="0088441B"/>
    <w:rsid w:val="008E2EE4"/>
    <w:rsid w:val="00913498"/>
    <w:rsid w:val="00A045C1"/>
    <w:rsid w:val="00A27061"/>
    <w:rsid w:val="00A46DAA"/>
    <w:rsid w:val="00A80107"/>
    <w:rsid w:val="00AE7F32"/>
    <w:rsid w:val="00B20B86"/>
    <w:rsid w:val="00B62C7B"/>
    <w:rsid w:val="00B8267B"/>
    <w:rsid w:val="00BA174A"/>
    <w:rsid w:val="00BA4A89"/>
    <w:rsid w:val="00BA63B2"/>
    <w:rsid w:val="00BF0A8F"/>
    <w:rsid w:val="00D6582E"/>
    <w:rsid w:val="00DF635B"/>
    <w:rsid w:val="00E06203"/>
    <w:rsid w:val="00E451C5"/>
    <w:rsid w:val="00F6612C"/>
    <w:rsid w:val="00FA2229"/>
    <w:rsid w:val="00FA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3EA8"/>
  <w15:docId w15:val="{D227E11D-C101-BB41-A75E-3E2BDB28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2EE4"/>
    <w:pPr>
      <w:tabs>
        <w:tab w:val="center" w:pos="4680"/>
        <w:tab w:val="right" w:pos="9360"/>
      </w:tabs>
      <w:spacing w:line="240" w:lineRule="auto"/>
    </w:pPr>
  </w:style>
  <w:style w:type="character" w:customStyle="1" w:styleId="HeaderChar">
    <w:name w:val="Header Char"/>
    <w:basedOn w:val="DefaultParagraphFont"/>
    <w:link w:val="Header"/>
    <w:uiPriority w:val="99"/>
    <w:rsid w:val="008E2EE4"/>
  </w:style>
  <w:style w:type="paragraph" w:styleId="Footer">
    <w:name w:val="footer"/>
    <w:basedOn w:val="Normal"/>
    <w:link w:val="FooterChar"/>
    <w:uiPriority w:val="99"/>
    <w:unhideWhenUsed/>
    <w:rsid w:val="008E2EE4"/>
    <w:pPr>
      <w:tabs>
        <w:tab w:val="center" w:pos="4680"/>
        <w:tab w:val="right" w:pos="9360"/>
      </w:tabs>
      <w:spacing w:line="240" w:lineRule="auto"/>
    </w:pPr>
  </w:style>
  <w:style w:type="character" w:customStyle="1" w:styleId="FooterChar">
    <w:name w:val="Footer Char"/>
    <w:basedOn w:val="DefaultParagraphFont"/>
    <w:link w:val="Footer"/>
    <w:uiPriority w:val="99"/>
    <w:rsid w:val="008E2EE4"/>
  </w:style>
  <w:style w:type="paragraph" w:styleId="BalloonText">
    <w:name w:val="Balloon Text"/>
    <w:basedOn w:val="Normal"/>
    <w:link w:val="BalloonTextChar"/>
    <w:uiPriority w:val="99"/>
    <w:semiHidden/>
    <w:unhideWhenUsed/>
    <w:rsid w:val="006024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0B"/>
    <w:rPr>
      <w:rFonts w:ascii="Segoe UI" w:hAnsi="Segoe UI" w:cs="Segoe UI"/>
      <w:sz w:val="18"/>
      <w:szCs w:val="18"/>
    </w:rPr>
  </w:style>
  <w:style w:type="table" w:styleId="TableGrid">
    <w:name w:val="Table Grid"/>
    <w:basedOn w:val="TableNormal"/>
    <w:uiPriority w:val="39"/>
    <w:rsid w:val="004F61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649A"/>
    <w:rPr>
      <w:color w:val="0000FF"/>
      <w:u w:val="single"/>
    </w:rPr>
  </w:style>
  <w:style w:type="paragraph" w:styleId="ListParagraph">
    <w:name w:val="List Paragraph"/>
    <w:basedOn w:val="Normal"/>
    <w:uiPriority w:val="34"/>
    <w:qFormat/>
    <w:rsid w:val="00781E13"/>
    <w:pPr>
      <w:ind w:left="720"/>
    </w:pPr>
  </w:style>
  <w:style w:type="character" w:styleId="FollowedHyperlink">
    <w:name w:val="FollowedHyperlink"/>
    <w:basedOn w:val="DefaultParagraphFont"/>
    <w:uiPriority w:val="99"/>
    <w:semiHidden/>
    <w:unhideWhenUsed/>
    <w:rsid w:val="004B0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edata.arkansas.gov/c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Barnett (ADE)</dc:creator>
  <cp:lastModifiedBy>Cassandra Barnett (ADE)</cp:lastModifiedBy>
  <cp:revision>8</cp:revision>
  <cp:lastPrinted>2018-08-06T13:39:00Z</cp:lastPrinted>
  <dcterms:created xsi:type="dcterms:W3CDTF">2019-07-01T20:39:00Z</dcterms:created>
  <dcterms:modified xsi:type="dcterms:W3CDTF">2019-09-20T19:00:00Z</dcterms:modified>
</cp:coreProperties>
</file>