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92AE2" w:rsidRPr="004B10E0" w:rsidRDefault="0083721A">
      <w:pPr>
        <w:spacing w:after="0" w:line="240" w:lineRule="auto"/>
        <w:rPr>
          <w:b/>
          <w:sz w:val="20"/>
          <w:szCs w:val="20"/>
          <w:lang w:val="es-US"/>
        </w:rPr>
      </w:pPr>
      <w:bookmarkStart w:id="0" w:name="_gjdgxs" w:colFirst="0" w:colLast="0"/>
      <w:bookmarkEnd w:id="0"/>
      <w:r w:rsidRPr="00487EA1">
        <w:rPr>
          <w:noProof/>
        </w:rPr>
        <w:drawing>
          <wp:anchor distT="0" distB="0" distL="114300" distR="114300" simplePos="0" relativeHeight="251656192" behindDoc="1" locked="0" layoutInCell="1" hidden="0" allowOverlap="1">
            <wp:simplePos x="0" y="0"/>
            <wp:positionH relativeFrom="margin">
              <wp:posOffset>-104775</wp:posOffset>
            </wp:positionH>
            <wp:positionV relativeFrom="paragraph">
              <wp:posOffset>0</wp:posOffset>
            </wp:positionV>
            <wp:extent cx="542925" cy="542925"/>
            <wp:effectExtent l="0" t="0" r="9525" b="9525"/>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descr="ADE_seal.jp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a:ln/>
                  </pic:spPr>
                </pic:pic>
              </a:graphicData>
            </a:graphic>
          </wp:anchor>
        </w:drawing>
      </w:r>
      <w:r w:rsidRPr="00487EA1">
        <w:rPr>
          <w:b/>
          <w:bCs/>
          <w:sz w:val="20"/>
          <w:szCs w:val="20"/>
          <w:lang w:val="es-US"/>
        </w:rPr>
        <w:t>División de Educación Primaria y Secundaria (DESE)</w:t>
      </w:r>
      <w:r>
        <w:rPr>
          <w:b/>
          <w:bCs/>
          <w:lang w:val="es-US"/>
        </w:rPr>
        <w:t xml:space="preserve"> de Arkansas</w:t>
      </w:r>
    </w:p>
    <w:p w:rsidR="00792AE2" w:rsidRPr="004B10E0" w:rsidRDefault="006B3230">
      <w:pPr>
        <w:spacing w:after="0" w:line="240" w:lineRule="auto"/>
        <w:rPr>
          <w:b/>
          <w:sz w:val="20"/>
          <w:szCs w:val="20"/>
          <w:lang w:val="es-US"/>
        </w:rPr>
      </w:pPr>
      <w:r>
        <w:rPr>
          <w:b/>
          <w:bCs/>
          <w:sz w:val="20"/>
          <w:szCs w:val="20"/>
          <w:lang w:val="es-US"/>
        </w:rPr>
        <w:t>Encuesta sobre el uso de idiomas en el hogar</w:t>
      </w:r>
    </w:p>
    <w:p w:rsidR="00792AE2" w:rsidRPr="004B10E0" w:rsidRDefault="00792AE2">
      <w:pPr>
        <w:spacing w:after="0" w:line="240" w:lineRule="auto"/>
        <w:rPr>
          <w:b/>
          <w:sz w:val="20"/>
          <w:szCs w:val="20"/>
          <w:lang w:val="es-US"/>
        </w:rPr>
      </w:pPr>
    </w:p>
    <w:p w:rsidR="00792AE2" w:rsidRPr="004B10E0" w:rsidRDefault="006B3230">
      <w:pPr>
        <w:ind w:right="-360" w:hanging="180"/>
        <w:rPr>
          <w:b/>
          <w:sz w:val="20"/>
          <w:szCs w:val="20"/>
          <w:lang w:val="es-US"/>
        </w:rPr>
      </w:pPr>
      <w:r>
        <w:rPr>
          <w:b/>
          <w:bCs/>
          <w:i/>
          <w:iCs/>
          <w:sz w:val="20"/>
          <w:szCs w:val="20"/>
          <w:lang w:val="es-US"/>
        </w:rPr>
        <w:t>Todos</w:t>
      </w:r>
      <w:r>
        <w:rPr>
          <w:b/>
          <w:bCs/>
          <w:sz w:val="20"/>
          <w:szCs w:val="20"/>
          <w:lang w:val="es-US"/>
        </w:rPr>
        <w:t xml:space="preserve"> los estudiantes que se inscriben por primera vez en las escuelas de Arkansas deben llenar la encuesta sobre el uso de idiomas en el hogar. </w:t>
      </w:r>
    </w:p>
    <w:tbl>
      <w:tblPr>
        <w:tblStyle w:val="a"/>
        <w:tblW w:w="11325"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60"/>
        <w:gridCol w:w="3070"/>
        <w:gridCol w:w="1580"/>
        <w:gridCol w:w="3015"/>
      </w:tblGrid>
      <w:tr w:rsidR="00792AE2" w:rsidTr="004B10E0">
        <w:trPr>
          <w:trHeight w:val="620"/>
        </w:trPr>
        <w:tc>
          <w:tcPr>
            <w:tcW w:w="6730" w:type="dxa"/>
            <w:gridSpan w:val="2"/>
            <w:tcBorders>
              <w:bottom w:val="single" w:sz="4" w:space="0" w:color="000000"/>
            </w:tcBorders>
          </w:tcPr>
          <w:p w:rsidR="00792AE2" w:rsidRDefault="006B3230">
            <w:pPr>
              <w:tabs>
                <w:tab w:val="left" w:pos="2385"/>
              </w:tabs>
              <w:spacing w:after="0" w:line="240" w:lineRule="auto"/>
              <w:rPr>
                <w:b/>
                <w:sz w:val="20"/>
                <w:szCs w:val="20"/>
              </w:rPr>
            </w:pPr>
            <w:r>
              <w:rPr>
                <w:b/>
                <w:bCs/>
                <w:sz w:val="20"/>
                <w:szCs w:val="20"/>
                <w:lang w:val="es-US"/>
              </w:rPr>
              <w:t>Nombre del estudiante:</w:t>
            </w:r>
          </w:p>
        </w:tc>
        <w:tc>
          <w:tcPr>
            <w:tcW w:w="1580" w:type="dxa"/>
            <w:tcBorders>
              <w:bottom w:val="single" w:sz="4" w:space="0" w:color="000000"/>
            </w:tcBorders>
          </w:tcPr>
          <w:p w:rsidR="00792AE2" w:rsidRDefault="006B3230">
            <w:pPr>
              <w:tabs>
                <w:tab w:val="left" w:pos="2385"/>
              </w:tabs>
              <w:spacing w:after="0" w:line="240" w:lineRule="auto"/>
              <w:rPr>
                <w:b/>
                <w:sz w:val="20"/>
                <w:szCs w:val="20"/>
              </w:rPr>
            </w:pPr>
            <w:r>
              <w:rPr>
                <w:b/>
                <w:bCs/>
                <w:sz w:val="20"/>
                <w:szCs w:val="20"/>
                <w:lang w:val="es-US"/>
              </w:rPr>
              <w:t>Grado:</w:t>
            </w:r>
          </w:p>
        </w:tc>
        <w:tc>
          <w:tcPr>
            <w:tcW w:w="3015" w:type="dxa"/>
            <w:tcBorders>
              <w:bottom w:val="single" w:sz="4" w:space="0" w:color="000000"/>
            </w:tcBorders>
          </w:tcPr>
          <w:p w:rsidR="00792AE2" w:rsidRDefault="006B3230">
            <w:pPr>
              <w:tabs>
                <w:tab w:val="left" w:pos="2385"/>
              </w:tabs>
              <w:spacing w:after="0" w:line="240" w:lineRule="auto"/>
              <w:rPr>
                <w:sz w:val="18"/>
                <w:szCs w:val="18"/>
              </w:rPr>
            </w:pPr>
            <w:r>
              <w:rPr>
                <w:b/>
                <w:bCs/>
                <w:sz w:val="20"/>
                <w:szCs w:val="20"/>
                <w:lang w:val="es-US"/>
              </w:rPr>
              <w:t>Fecha:</w:t>
            </w:r>
            <w:r>
              <w:rPr>
                <w:sz w:val="20"/>
                <w:szCs w:val="20"/>
                <w:lang w:val="es-US"/>
              </w:rPr>
              <w:tab/>
            </w:r>
            <w:r>
              <w:rPr>
                <w:sz w:val="20"/>
                <w:szCs w:val="20"/>
                <w:lang w:val="es-US"/>
              </w:rPr>
              <w:tab/>
            </w:r>
          </w:p>
        </w:tc>
      </w:tr>
      <w:tr w:rsidR="00792AE2" w:rsidTr="004B10E0">
        <w:trPr>
          <w:trHeight w:val="620"/>
        </w:trPr>
        <w:tc>
          <w:tcPr>
            <w:tcW w:w="3660" w:type="dxa"/>
            <w:tcBorders>
              <w:bottom w:val="single" w:sz="4" w:space="0" w:color="000000"/>
            </w:tcBorders>
          </w:tcPr>
          <w:p w:rsidR="00792AE2" w:rsidRDefault="006B3230">
            <w:pPr>
              <w:tabs>
                <w:tab w:val="left" w:pos="2385"/>
              </w:tabs>
              <w:spacing w:after="0" w:line="240" w:lineRule="auto"/>
              <w:rPr>
                <w:b/>
                <w:sz w:val="20"/>
                <w:szCs w:val="20"/>
              </w:rPr>
            </w:pPr>
            <w:r>
              <w:rPr>
                <w:b/>
                <w:bCs/>
                <w:sz w:val="20"/>
                <w:szCs w:val="20"/>
                <w:lang w:val="es-US"/>
              </w:rPr>
              <w:t>Escuela:</w:t>
            </w:r>
          </w:p>
        </w:tc>
        <w:tc>
          <w:tcPr>
            <w:tcW w:w="3070" w:type="dxa"/>
            <w:tcBorders>
              <w:bottom w:val="single" w:sz="4" w:space="0" w:color="000000"/>
            </w:tcBorders>
          </w:tcPr>
          <w:p w:rsidR="00792AE2" w:rsidRPr="004B10E0" w:rsidRDefault="006B3230">
            <w:pPr>
              <w:spacing w:after="0"/>
              <w:rPr>
                <w:b/>
                <w:sz w:val="20"/>
                <w:szCs w:val="20"/>
                <w:lang w:val="es-US"/>
              </w:rPr>
            </w:pPr>
            <w:r>
              <w:rPr>
                <w:b/>
                <w:bCs/>
                <w:sz w:val="20"/>
                <w:szCs w:val="20"/>
                <w:lang w:val="es-US"/>
              </w:rPr>
              <w:t>Núm. de ID estatal del estudiante:</w:t>
            </w:r>
          </w:p>
        </w:tc>
        <w:tc>
          <w:tcPr>
            <w:tcW w:w="1580" w:type="dxa"/>
            <w:tcBorders>
              <w:bottom w:val="single" w:sz="4" w:space="0" w:color="000000"/>
            </w:tcBorders>
          </w:tcPr>
          <w:p w:rsidR="00792AE2" w:rsidRDefault="006B3230">
            <w:pPr>
              <w:tabs>
                <w:tab w:val="left" w:pos="2385"/>
              </w:tabs>
              <w:spacing w:after="0" w:line="240" w:lineRule="auto"/>
              <w:rPr>
                <w:b/>
                <w:sz w:val="20"/>
                <w:szCs w:val="20"/>
              </w:rPr>
            </w:pPr>
            <w:r>
              <w:rPr>
                <w:b/>
                <w:bCs/>
                <w:sz w:val="20"/>
                <w:szCs w:val="20"/>
                <w:lang w:val="es-US"/>
              </w:rPr>
              <w:t>Género:</w:t>
            </w:r>
          </w:p>
        </w:tc>
        <w:tc>
          <w:tcPr>
            <w:tcW w:w="3015" w:type="dxa"/>
            <w:tcBorders>
              <w:bottom w:val="single" w:sz="4" w:space="0" w:color="000000"/>
            </w:tcBorders>
          </w:tcPr>
          <w:p w:rsidR="00792AE2" w:rsidRDefault="006B3230">
            <w:pPr>
              <w:tabs>
                <w:tab w:val="left" w:pos="2385"/>
              </w:tabs>
              <w:spacing w:after="0" w:line="240" w:lineRule="auto"/>
              <w:rPr>
                <w:b/>
                <w:sz w:val="20"/>
                <w:szCs w:val="20"/>
              </w:rPr>
            </w:pPr>
            <w:r>
              <w:rPr>
                <w:b/>
                <w:bCs/>
                <w:sz w:val="20"/>
                <w:szCs w:val="20"/>
                <w:lang w:val="es-US"/>
              </w:rPr>
              <w:t>Fecha de nacimiento:</w:t>
            </w:r>
          </w:p>
        </w:tc>
      </w:tr>
      <w:tr w:rsidR="00792AE2" w:rsidTr="004B10E0">
        <w:trPr>
          <w:trHeight w:val="640"/>
        </w:trPr>
        <w:tc>
          <w:tcPr>
            <w:tcW w:w="6730" w:type="dxa"/>
            <w:gridSpan w:val="2"/>
            <w:tcBorders>
              <w:bottom w:val="single" w:sz="4" w:space="0" w:color="000000"/>
            </w:tcBorders>
          </w:tcPr>
          <w:p w:rsidR="00792AE2" w:rsidRDefault="006B3230">
            <w:pPr>
              <w:tabs>
                <w:tab w:val="left" w:pos="2385"/>
              </w:tabs>
              <w:spacing w:line="240" w:lineRule="auto"/>
              <w:rPr>
                <w:sz w:val="20"/>
                <w:szCs w:val="20"/>
              </w:rPr>
            </w:pPr>
            <w:r>
              <w:rPr>
                <w:sz w:val="20"/>
                <w:szCs w:val="20"/>
                <w:lang w:val="es-US"/>
              </w:rPr>
              <w:t xml:space="preserve">Nombre del padre/madre/tutor:                                             </w:t>
            </w:r>
          </w:p>
          <w:p w:rsidR="00792AE2" w:rsidRDefault="00792AE2">
            <w:pPr>
              <w:tabs>
                <w:tab w:val="left" w:pos="2385"/>
              </w:tabs>
              <w:spacing w:after="0" w:line="240" w:lineRule="auto"/>
              <w:rPr>
                <w:b/>
                <w:sz w:val="6"/>
                <w:szCs w:val="6"/>
              </w:rPr>
            </w:pPr>
          </w:p>
        </w:tc>
        <w:tc>
          <w:tcPr>
            <w:tcW w:w="4595" w:type="dxa"/>
            <w:gridSpan w:val="2"/>
            <w:tcBorders>
              <w:bottom w:val="single" w:sz="4" w:space="0" w:color="000000"/>
            </w:tcBorders>
          </w:tcPr>
          <w:p w:rsidR="00792AE2" w:rsidRDefault="006B3230">
            <w:pPr>
              <w:tabs>
                <w:tab w:val="left" w:pos="2385"/>
              </w:tabs>
              <w:spacing w:line="240" w:lineRule="auto"/>
              <w:rPr>
                <w:b/>
                <w:sz w:val="6"/>
                <w:szCs w:val="6"/>
              </w:rPr>
            </w:pPr>
            <w:r>
              <w:rPr>
                <w:sz w:val="20"/>
                <w:szCs w:val="20"/>
                <w:lang w:val="es-US"/>
              </w:rPr>
              <w:t>Firma del padre/madre/tutor:</w:t>
            </w:r>
          </w:p>
        </w:tc>
      </w:tr>
      <w:tr w:rsidR="00792AE2" w:rsidTr="004B10E0">
        <w:trPr>
          <w:trHeight w:val="2291"/>
        </w:trPr>
        <w:tc>
          <w:tcPr>
            <w:tcW w:w="3660" w:type="dxa"/>
            <w:tcBorders>
              <w:top w:val="single" w:sz="4" w:space="0" w:color="000000"/>
              <w:left w:val="single" w:sz="4" w:space="0" w:color="000000"/>
              <w:bottom w:val="single" w:sz="4" w:space="0" w:color="000000"/>
              <w:right w:val="single" w:sz="4" w:space="0" w:color="000000"/>
            </w:tcBorders>
            <w:shd w:val="clear" w:color="auto" w:fill="FFFFFF"/>
          </w:tcPr>
          <w:p w:rsidR="00792AE2" w:rsidRPr="004B10E0" w:rsidRDefault="006B3230">
            <w:pPr>
              <w:spacing w:before="240" w:after="0" w:line="240" w:lineRule="auto"/>
              <w:rPr>
                <w:b/>
                <w:sz w:val="20"/>
                <w:szCs w:val="20"/>
                <w:lang w:val="es-US"/>
              </w:rPr>
            </w:pPr>
            <w:r>
              <w:rPr>
                <w:b/>
                <w:bCs/>
                <w:sz w:val="20"/>
                <w:szCs w:val="20"/>
                <w:lang w:val="es-US"/>
              </w:rPr>
              <w:t>Derecho a servicios de traducción e interpretación</w:t>
            </w:r>
          </w:p>
          <w:p w:rsidR="00792AE2" w:rsidRPr="004B10E0" w:rsidRDefault="006B3230">
            <w:pPr>
              <w:spacing w:line="240" w:lineRule="auto"/>
              <w:rPr>
                <w:sz w:val="20"/>
                <w:szCs w:val="20"/>
                <w:lang w:val="es-US"/>
              </w:rPr>
            </w:pPr>
            <w:r>
              <w:rPr>
                <w:sz w:val="20"/>
                <w:szCs w:val="20"/>
                <w:lang w:val="es-US"/>
              </w:rPr>
              <w:t>Indique el idioma de su preferencia para que podamos ofrecerle un intérprete o documentos traducidos sin costo alguno, cuando los necesite.</w:t>
            </w:r>
          </w:p>
        </w:tc>
        <w:tc>
          <w:tcPr>
            <w:tcW w:w="7665" w:type="dxa"/>
            <w:gridSpan w:val="3"/>
            <w:tcBorders>
              <w:top w:val="single" w:sz="4" w:space="0" w:color="000000"/>
              <w:left w:val="single" w:sz="4" w:space="0" w:color="000000"/>
              <w:bottom w:val="single" w:sz="4" w:space="0" w:color="000000"/>
              <w:right w:val="single" w:sz="4" w:space="0" w:color="000000"/>
            </w:tcBorders>
            <w:shd w:val="clear" w:color="auto" w:fill="FFFFFF"/>
          </w:tcPr>
          <w:p w:rsidR="00792AE2" w:rsidRPr="004B10E0" w:rsidRDefault="00792AE2">
            <w:pPr>
              <w:tabs>
                <w:tab w:val="left" w:pos="342"/>
              </w:tabs>
              <w:spacing w:after="0" w:line="240" w:lineRule="auto"/>
              <w:rPr>
                <w:sz w:val="16"/>
                <w:szCs w:val="16"/>
                <w:lang w:val="es-US"/>
              </w:rPr>
            </w:pPr>
          </w:p>
          <w:p w:rsidR="00792AE2" w:rsidRPr="004B10E0" w:rsidRDefault="006B3230">
            <w:pPr>
              <w:tabs>
                <w:tab w:val="left" w:pos="342"/>
              </w:tabs>
              <w:spacing w:after="0" w:line="240" w:lineRule="auto"/>
              <w:rPr>
                <w:sz w:val="16"/>
                <w:szCs w:val="16"/>
                <w:lang w:val="es-US"/>
              </w:rPr>
            </w:pPr>
            <w:r>
              <w:rPr>
                <w:sz w:val="20"/>
                <w:szCs w:val="20"/>
                <w:lang w:val="es-US"/>
              </w:rPr>
              <w:t>Todos los padres tienen derecho a estar informados sobre la educación de sus hijos en un idioma que puedan entender.</w:t>
            </w:r>
            <w:r>
              <w:rPr>
                <w:sz w:val="20"/>
                <w:szCs w:val="20"/>
                <w:lang w:val="es-US"/>
              </w:rPr>
              <w:br/>
            </w:r>
          </w:p>
          <w:p w:rsidR="00792AE2" w:rsidRPr="004B10E0" w:rsidRDefault="006B3230">
            <w:pPr>
              <w:numPr>
                <w:ilvl w:val="0"/>
                <w:numId w:val="1"/>
              </w:numPr>
              <w:tabs>
                <w:tab w:val="left" w:pos="342"/>
              </w:tabs>
              <w:spacing w:after="0" w:line="240" w:lineRule="auto"/>
              <w:rPr>
                <w:lang w:val="es-US"/>
              </w:rPr>
            </w:pPr>
            <w:r>
              <w:rPr>
                <w:sz w:val="20"/>
                <w:szCs w:val="20"/>
                <w:lang w:val="es-US"/>
              </w:rPr>
              <w:t>a) ¿En qué idioma prefiere recibir los mensajes escritos de la escuela?</w:t>
            </w:r>
          </w:p>
          <w:p w:rsidR="00792AE2" w:rsidRPr="004B10E0" w:rsidRDefault="006B3230">
            <w:pPr>
              <w:spacing w:after="0" w:line="240" w:lineRule="auto"/>
              <w:ind w:left="342"/>
              <w:rPr>
                <w:sz w:val="20"/>
                <w:szCs w:val="20"/>
                <w:lang w:val="es-US"/>
              </w:rPr>
            </w:pPr>
            <w:r>
              <w:rPr>
                <w:sz w:val="20"/>
                <w:szCs w:val="20"/>
                <w:lang w:val="es-US"/>
              </w:rPr>
              <w:t xml:space="preserve">__________________________________ </w:t>
            </w:r>
          </w:p>
          <w:p w:rsidR="00792AE2" w:rsidRPr="004B10E0" w:rsidRDefault="006B3230">
            <w:pPr>
              <w:spacing w:after="0" w:line="240" w:lineRule="auto"/>
              <w:ind w:left="342"/>
              <w:rPr>
                <w:sz w:val="20"/>
                <w:szCs w:val="20"/>
                <w:lang w:val="es-US"/>
              </w:rPr>
            </w:pPr>
            <w:r>
              <w:rPr>
                <w:sz w:val="20"/>
                <w:szCs w:val="20"/>
                <w:lang w:val="es-US"/>
              </w:rPr>
              <w:t>b) ¿En qué idioma preferiría comunicarse de forma oral con el personal de la escuela?</w:t>
            </w:r>
          </w:p>
          <w:p w:rsidR="00792AE2" w:rsidRPr="004B10E0" w:rsidRDefault="006B3230" w:rsidP="004B10E0">
            <w:pPr>
              <w:spacing w:after="0" w:line="240" w:lineRule="auto"/>
              <w:rPr>
                <w:sz w:val="20"/>
                <w:szCs w:val="20"/>
              </w:rPr>
            </w:pPr>
            <w:r>
              <w:rPr>
                <w:sz w:val="20"/>
                <w:szCs w:val="20"/>
                <w:lang w:val="es-US"/>
              </w:rPr>
              <w:t xml:space="preserve">     __________________________________</w:t>
            </w:r>
          </w:p>
        </w:tc>
      </w:tr>
      <w:tr w:rsidR="00792AE2">
        <w:trPr>
          <w:trHeight w:val="3660"/>
        </w:trPr>
        <w:tc>
          <w:tcPr>
            <w:tcW w:w="3660" w:type="dxa"/>
            <w:tcBorders>
              <w:top w:val="single" w:sz="4" w:space="0" w:color="000000"/>
              <w:left w:val="single" w:sz="4" w:space="0" w:color="000000"/>
              <w:bottom w:val="single" w:sz="4" w:space="0" w:color="000000"/>
              <w:right w:val="single" w:sz="4" w:space="0" w:color="000000"/>
            </w:tcBorders>
            <w:shd w:val="clear" w:color="auto" w:fill="FFFFFF"/>
          </w:tcPr>
          <w:p w:rsidR="00792AE2" w:rsidRPr="004B10E0" w:rsidRDefault="006B3230">
            <w:pPr>
              <w:spacing w:before="240" w:after="0" w:line="240" w:lineRule="auto"/>
              <w:rPr>
                <w:b/>
                <w:sz w:val="20"/>
                <w:szCs w:val="20"/>
                <w:lang w:val="es-US"/>
              </w:rPr>
            </w:pPr>
            <w:r>
              <w:rPr>
                <w:b/>
                <w:bCs/>
                <w:sz w:val="20"/>
                <w:szCs w:val="20"/>
                <w:lang w:val="es-US"/>
              </w:rPr>
              <w:t>Elegibilidad para apoyo de desarrollo lingüístico</w:t>
            </w:r>
          </w:p>
          <w:p w:rsidR="00792AE2" w:rsidRPr="004B10E0" w:rsidRDefault="006B3230">
            <w:pPr>
              <w:spacing w:line="240" w:lineRule="auto"/>
              <w:rPr>
                <w:sz w:val="20"/>
                <w:szCs w:val="20"/>
                <w:lang w:val="es-US"/>
              </w:rPr>
            </w:pPr>
            <w:r>
              <w:rPr>
                <w:sz w:val="20"/>
                <w:szCs w:val="20"/>
                <w:lang w:val="es-US"/>
              </w:rPr>
              <w:t>La información sobre el uso del idioma del estudiante nos ayuda a identificar a aquellos que puedan ser elegibles para recibir apoyo prolongado para desarrollar las habilidades lingüísticas necesarias para el éxito académico. Es posible que se requiera realizar pruebas para determinar si el apoyo lingüístico es necesario.</w:t>
            </w:r>
          </w:p>
        </w:tc>
        <w:tc>
          <w:tcPr>
            <w:tcW w:w="7665" w:type="dxa"/>
            <w:gridSpan w:val="3"/>
            <w:tcBorders>
              <w:top w:val="single" w:sz="4" w:space="0" w:color="000000"/>
              <w:left w:val="single" w:sz="4" w:space="0" w:color="000000"/>
              <w:bottom w:val="single" w:sz="4" w:space="0" w:color="000000"/>
              <w:right w:val="single" w:sz="4" w:space="0" w:color="000000"/>
            </w:tcBorders>
            <w:shd w:val="clear" w:color="auto" w:fill="FFFFFF"/>
          </w:tcPr>
          <w:p w:rsidR="00792AE2" w:rsidRPr="004B10E0" w:rsidRDefault="00792AE2">
            <w:pPr>
              <w:spacing w:after="0" w:line="240" w:lineRule="auto"/>
              <w:ind w:left="342"/>
              <w:rPr>
                <w:sz w:val="16"/>
                <w:szCs w:val="16"/>
                <w:lang w:val="es-US"/>
              </w:rPr>
            </w:pPr>
          </w:p>
          <w:p w:rsidR="00792AE2" w:rsidRPr="004B10E0" w:rsidRDefault="006B3230">
            <w:pPr>
              <w:numPr>
                <w:ilvl w:val="0"/>
                <w:numId w:val="1"/>
              </w:numPr>
              <w:spacing w:after="0" w:line="240" w:lineRule="auto"/>
              <w:rPr>
                <w:lang w:val="es-US"/>
              </w:rPr>
            </w:pPr>
            <w:r>
              <w:rPr>
                <w:sz w:val="20"/>
                <w:szCs w:val="20"/>
                <w:lang w:val="es-US"/>
              </w:rPr>
              <w:t>¿Qué idiomas se hablan en casa?</w:t>
            </w:r>
          </w:p>
          <w:p w:rsidR="00792AE2" w:rsidRDefault="006B3230">
            <w:pPr>
              <w:spacing w:after="0" w:line="240" w:lineRule="auto"/>
              <w:rPr>
                <w:sz w:val="20"/>
                <w:szCs w:val="20"/>
              </w:rPr>
            </w:pPr>
            <w:r>
              <w:rPr>
                <w:sz w:val="20"/>
                <w:szCs w:val="20"/>
                <w:lang w:val="es-US"/>
              </w:rPr>
              <w:t xml:space="preserve">      _______________________________________</w:t>
            </w:r>
          </w:p>
          <w:p w:rsidR="00792AE2" w:rsidRPr="004B10E0" w:rsidRDefault="00792AE2">
            <w:pPr>
              <w:spacing w:after="0" w:line="240" w:lineRule="auto"/>
              <w:rPr>
                <w:sz w:val="16"/>
                <w:szCs w:val="16"/>
              </w:rPr>
            </w:pPr>
          </w:p>
          <w:p w:rsidR="00792AE2" w:rsidRPr="004B10E0" w:rsidRDefault="006B3230">
            <w:pPr>
              <w:numPr>
                <w:ilvl w:val="0"/>
                <w:numId w:val="1"/>
              </w:numPr>
              <w:spacing w:after="0" w:line="240" w:lineRule="auto"/>
              <w:rPr>
                <w:lang w:val="es-US"/>
              </w:rPr>
            </w:pPr>
            <w:r>
              <w:rPr>
                <w:sz w:val="20"/>
                <w:szCs w:val="20"/>
                <w:lang w:val="es-US"/>
              </w:rPr>
              <w:t>¿Qué idioma aprendió primero su hijo?</w:t>
            </w:r>
          </w:p>
          <w:p w:rsidR="00792AE2" w:rsidRDefault="006B3230">
            <w:pPr>
              <w:spacing w:after="0" w:line="240" w:lineRule="auto"/>
              <w:ind w:left="342"/>
              <w:rPr>
                <w:sz w:val="20"/>
                <w:szCs w:val="20"/>
              </w:rPr>
            </w:pPr>
            <w:r>
              <w:rPr>
                <w:sz w:val="20"/>
                <w:szCs w:val="20"/>
                <w:lang w:val="es-US"/>
              </w:rPr>
              <w:t>__________________________________</w:t>
            </w:r>
          </w:p>
          <w:p w:rsidR="00792AE2" w:rsidRPr="004B10E0" w:rsidRDefault="00792AE2">
            <w:pPr>
              <w:spacing w:after="0" w:line="240" w:lineRule="auto"/>
              <w:rPr>
                <w:sz w:val="16"/>
                <w:szCs w:val="16"/>
              </w:rPr>
            </w:pPr>
          </w:p>
          <w:p w:rsidR="00792AE2" w:rsidRPr="004B10E0" w:rsidRDefault="006B3230">
            <w:pPr>
              <w:numPr>
                <w:ilvl w:val="0"/>
                <w:numId w:val="1"/>
              </w:numPr>
              <w:spacing w:after="0" w:line="240" w:lineRule="auto"/>
              <w:rPr>
                <w:lang w:val="es-US"/>
              </w:rPr>
            </w:pPr>
            <w:r>
              <w:rPr>
                <w:sz w:val="20"/>
                <w:szCs w:val="20"/>
                <w:lang w:val="es-US"/>
              </w:rPr>
              <w:t>¿Qué idioma usa su hijo con mayor frecuencia en el hogar?</w:t>
            </w:r>
          </w:p>
          <w:p w:rsidR="00792AE2" w:rsidRDefault="006B3230">
            <w:pPr>
              <w:spacing w:after="0" w:line="240" w:lineRule="auto"/>
              <w:ind w:left="342"/>
              <w:rPr>
                <w:sz w:val="20"/>
                <w:szCs w:val="20"/>
              </w:rPr>
            </w:pPr>
            <w:r>
              <w:rPr>
                <w:sz w:val="20"/>
                <w:szCs w:val="20"/>
                <w:lang w:val="es-US"/>
              </w:rPr>
              <w:t>__________________________________</w:t>
            </w:r>
          </w:p>
          <w:p w:rsidR="00792AE2" w:rsidRPr="004B10E0" w:rsidRDefault="00792AE2">
            <w:pPr>
              <w:spacing w:after="0" w:line="240" w:lineRule="auto"/>
              <w:rPr>
                <w:sz w:val="16"/>
                <w:szCs w:val="16"/>
              </w:rPr>
            </w:pPr>
          </w:p>
          <w:p w:rsidR="00792AE2" w:rsidRPr="004B10E0" w:rsidRDefault="006B3230">
            <w:pPr>
              <w:numPr>
                <w:ilvl w:val="0"/>
                <w:numId w:val="1"/>
              </w:numPr>
              <w:spacing w:after="0" w:line="240" w:lineRule="auto"/>
              <w:rPr>
                <w:lang w:val="es-US"/>
              </w:rPr>
            </w:pPr>
            <w:r>
              <w:rPr>
                <w:sz w:val="20"/>
                <w:szCs w:val="20"/>
                <w:lang w:val="es-US"/>
              </w:rPr>
              <w:t>¿Qué idioma habla su familia con mayor frecuencia en el hogar?</w:t>
            </w:r>
          </w:p>
          <w:p w:rsidR="00792AE2" w:rsidRDefault="006B3230">
            <w:pPr>
              <w:tabs>
                <w:tab w:val="left" w:pos="2385"/>
              </w:tabs>
              <w:spacing w:after="0" w:line="240" w:lineRule="auto"/>
              <w:rPr>
                <w:sz w:val="20"/>
                <w:szCs w:val="20"/>
              </w:rPr>
            </w:pPr>
            <w:r>
              <w:rPr>
                <w:sz w:val="20"/>
                <w:szCs w:val="20"/>
                <w:lang w:val="es-US"/>
              </w:rPr>
              <w:t xml:space="preserve">      __________________________________ </w:t>
            </w:r>
          </w:p>
          <w:p w:rsidR="00792AE2" w:rsidRPr="004B10E0" w:rsidRDefault="00792AE2">
            <w:pPr>
              <w:tabs>
                <w:tab w:val="left" w:pos="2385"/>
              </w:tabs>
              <w:spacing w:after="0" w:line="240" w:lineRule="auto"/>
              <w:rPr>
                <w:sz w:val="16"/>
                <w:szCs w:val="16"/>
              </w:rPr>
            </w:pPr>
          </w:p>
          <w:p w:rsidR="00792AE2" w:rsidRPr="004B10E0" w:rsidRDefault="006B3230">
            <w:pPr>
              <w:numPr>
                <w:ilvl w:val="0"/>
                <w:numId w:val="1"/>
              </w:numPr>
              <w:spacing w:after="0" w:line="240" w:lineRule="auto"/>
              <w:rPr>
                <w:lang w:val="es-US"/>
              </w:rPr>
            </w:pPr>
            <w:r>
              <w:rPr>
                <w:sz w:val="20"/>
                <w:szCs w:val="20"/>
                <w:lang w:val="es-US"/>
              </w:rPr>
              <w:t>¿Qué idioma hablan los adultos entre sí con mayor frecuencia en el hogar?</w:t>
            </w:r>
          </w:p>
          <w:p w:rsidR="00792AE2" w:rsidRDefault="006B3230">
            <w:pPr>
              <w:spacing w:after="0" w:line="240" w:lineRule="auto"/>
              <w:rPr>
                <w:sz w:val="20"/>
                <w:szCs w:val="20"/>
              </w:rPr>
            </w:pPr>
            <w:r>
              <w:rPr>
                <w:sz w:val="20"/>
                <w:szCs w:val="20"/>
                <w:lang w:val="es-US"/>
              </w:rPr>
              <w:t xml:space="preserve">     ____________________________________</w:t>
            </w:r>
          </w:p>
          <w:p w:rsidR="00792AE2" w:rsidRPr="004B10E0" w:rsidRDefault="00792AE2">
            <w:pPr>
              <w:spacing w:after="0" w:line="240" w:lineRule="auto"/>
              <w:ind w:left="360"/>
              <w:rPr>
                <w:sz w:val="14"/>
                <w:szCs w:val="14"/>
              </w:rPr>
            </w:pPr>
          </w:p>
        </w:tc>
      </w:tr>
      <w:tr w:rsidR="00792AE2">
        <w:trPr>
          <w:trHeight w:val="2980"/>
        </w:trPr>
        <w:tc>
          <w:tcPr>
            <w:tcW w:w="3660" w:type="dxa"/>
            <w:tcBorders>
              <w:top w:val="single" w:sz="4" w:space="0" w:color="000000"/>
              <w:left w:val="single" w:sz="4" w:space="0" w:color="000000"/>
              <w:bottom w:val="single" w:sz="4" w:space="0" w:color="000000"/>
              <w:right w:val="single" w:sz="4" w:space="0" w:color="000000"/>
            </w:tcBorders>
            <w:shd w:val="clear" w:color="auto" w:fill="FFFFFF"/>
          </w:tcPr>
          <w:p w:rsidR="00792AE2" w:rsidRPr="004B10E0" w:rsidRDefault="00792AE2">
            <w:pPr>
              <w:spacing w:after="0"/>
              <w:rPr>
                <w:b/>
                <w:sz w:val="10"/>
                <w:szCs w:val="10"/>
                <w:lang w:val="es-US"/>
              </w:rPr>
            </w:pPr>
          </w:p>
          <w:p w:rsidR="00792AE2" w:rsidRPr="004B10E0" w:rsidRDefault="006B3230">
            <w:pPr>
              <w:spacing w:after="0"/>
              <w:rPr>
                <w:b/>
                <w:sz w:val="4"/>
                <w:szCs w:val="4"/>
                <w:lang w:val="es-US"/>
              </w:rPr>
            </w:pPr>
            <w:r>
              <w:rPr>
                <w:b/>
                <w:bCs/>
                <w:sz w:val="20"/>
                <w:szCs w:val="20"/>
                <w:lang w:val="es-US"/>
              </w:rPr>
              <w:t xml:space="preserve">Educación previa </w:t>
            </w:r>
          </w:p>
          <w:p w:rsidR="00792AE2" w:rsidRPr="004B10E0" w:rsidRDefault="00792AE2">
            <w:pPr>
              <w:spacing w:after="0"/>
              <w:rPr>
                <w:sz w:val="4"/>
                <w:szCs w:val="4"/>
                <w:lang w:val="es-US"/>
              </w:rPr>
            </w:pPr>
          </w:p>
          <w:p w:rsidR="00792AE2" w:rsidRPr="004B10E0" w:rsidRDefault="006B3230">
            <w:pPr>
              <w:spacing w:after="0"/>
              <w:rPr>
                <w:sz w:val="20"/>
                <w:szCs w:val="20"/>
                <w:lang w:val="es-US"/>
              </w:rPr>
            </w:pPr>
            <w:r>
              <w:rPr>
                <w:sz w:val="20"/>
                <w:szCs w:val="20"/>
                <w:lang w:val="es-US"/>
              </w:rPr>
              <w:t>Sus respuestas sobre el país natal y la educación previa de su hijo nos brindan información sobre el conocimiento y las habilidades que el estudiante trae a la escuela.</w:t>
            </w:r>
          </w:p>
          <w:p w:rsidR="00792AE2" w:rsidRPr="004B10E0" w:rsidRDefault="006B3230" w:rsidP="004B10E0">
            <w:pPr>
              <w:spacing w:after="0"/>
              <w:rPr>
                <w:b/>
                <w:sz w:val="20"/>
                <w:szCs w:val="20"/>
                <w:lang w:val="es-US"/>
              </w:rPr>
            </w:pPr>
            <w:r>
              <w:rPr>
                <w:b/>
                <w:bCs/>
                <w:i/>
                <w:iCs/>
                <w:sz w:val="20"/>
                <w:szCs w:val="20"/>
                <w:lang w:val="es-US"/>
              </w:rPr>
              <w:t xml:space="preserve">Este formulario no se usa para identificar la situación migratoria </w:t>
            </w:r>
            <w:r w:rsidRPr="00487EA1">
              <w:rPr>
                <w:b/>
                <w:bCs/>
                <w:i/>
                <w:iCs/>
                <w:sz w:val="20"/>
                <w:szCs w:val="20"/>
                <w:lang w:val="es-US"/>
              </w:rPr>
              <w:t>legal</w:t>
            </w:r>
            <w:r>
              <w:rPr>
                <w:b/>
                <w:bCs/>
                <w:i/>
                <w:iCs/>
                <w:sz w:val="20"/>
                <w:szCs w:val="20"/>
                <w:lang w:val="es-US"/>
              </w:rPr>
              <w:t xml:space="preserve"> de los estudiantes.</w:t>
            </w:r>
          </w:p>
        </w:tc>
        <w:tc>
          <w:tcPr>
            <w:tcW w:w="7665" w:type="dxa"/>
            <w:gridSpan w:val="3"/>
            <w:tcBorders>
              <w:top w:val="single" w:sz="4" w:space="0" w:color="000000"/>
              <w:left w:val="single" w:sz="4" w:space="0" w:color="000000"/>
              <w:bottom w:val="single" w:sz="4" w:space="0" w:color="000000"/>
              <w:right w:val="single" w:sz="4" w:space="0" w:color="000000"/>
            </w:tcBorders>
            <w:shd w:val="clear" w:color="auto" w:fill="FFFFFF"/>
          </w:tcPr>
          <w:p w:rsidR="00792AE2" w:rsidRPr="004B10E0" w:rsidRDefault="00792AE2">
            <w:pPr>
              <w:tabs>
                <w:tab w:val="left" w:pos="360"/>
              </w:tabs>
              <w:spacing w:before="240" w:after="0" w:line="240" w:lineRule="auto"/>
              <w:rPr>
                <w:sz w:val="2"/>
                <w:szCs w:val="2"/>
                <w:lang w:val="es-US"/>
              </w:rPr>
            </w:pPr>
          </w:p>
          <w:p w:rsidR="00792AE2" w:rsidRPr="004B10E0" w:rsidRDefault="006B3230">
            <w:pPr>
              <w:numPr>
                <w:ilvl w:val="0"/>
                <w:numId w:val="1"/>
              </w:numPr>
              <w:tabs>
                <w:tab w:val="left" w:pos="360"/>
              </w:tabs>
              <w:spacing w:before="240" w:after="0" w:line="240" w:lineRule="auto"/>
              <w:contextualSpacing/>
              <w:rPr>
                <w:sz w:val="12"/>
                <w:szCs w:val="12"/>
              </w:rPr>
            </w:pPr>
            <w:r>
              <w:rPr>
                <w:sz w:val="20"/>
                <w:szCs w:val="20"/>
                <w:lang w:val="es-US"/>
              </w:rPr>
              <w:t>¿Dónde nació su hijo? ___________________</w:t>
            </w:r>
            <w:r>
              <w:rPr>
                <w:sz w:val="20"/>
                <w:szCs w:val="20"/>
                <w:lang w:val="es-US"/>
              </w:rPr>
              <w:br/>
            </w:r>
          </w:p>
          <w:p w:rsidR="00792AE2" w:rsidRDefault="00792AE2">
            <w:pPr>
              <w:tabs>
                <w:tab w:val="left" w:pos="360"/>
                <w:tab w:val="left" w:pos="1129"/>
              </w:tabs>
              <w:spacing w:after="0" w:line="240" w:lineRule="auto"/>
              <w:rPr>
                <w:sz w:val="20"/>
                <w:szCs w:val="20"/>
              </w:rPr>
            </w:pPr>
          </w:p>
          <w:p w:rsidR="0083721A" w:rsidRPr="004B10E0" w:rsidRDefault="006B3230" w:rsidP="0083721A">
            <w:pPr>
              <w:numPr>
                <w:ilvl w:val="0"/>
                <w:numId w:val="1"/>
              </w:numPr>
              <w:tabs>
                <w:tab w:val="left" w:pos="360"/>
                <w:tab w:val="left" w:pos="1152"/>
              </w:tabs>
              <w:spacing w:after="0" w:line="240" w:lineRule="auto"/>
              <w:contextualSpacing/>
              <w:rPr>
                <w:sz w:val="12"/>
                <w:szCs w:val="12"/>
                <w:lang w:val="es-US"/>
              </w:rPr>
            </w:pPr>
            <w:r>
              <w:rPr>
                <w:sz w:val="20"/>
                <w:szCs w:val="20"/>
                <w:lang w:val="es-US"/>
              </w:rPr>
              <w:t>¿Cuándo fue la primera vez que su hijo asistió a la escuela en los Estados Unidos (</w:t>
            </w:r>
            <w:r w:rsidRPr="004B10E0">
              <w:rPr>
                <w:sz w:val="20"/>
                <w:szCs w:val="20"/>
                <w:lang w:val="es-US"/>
              </w:rPr>
              <w:t>los</w:t>
            </w:r>
            <w:r>
              <w:rPr>
                <w:sz w:val="20"/>
                <w:szCs w:val="20"/>
                <w:lang w:val="es-US"/>
              </w:rPr>
              <w:t xml:space="preserve"> </w:t>
            </w:r>
            <w:r w:rsidRPr="00487EA1">
              <w:rPr>
                <w:sz w:val="20"/>
                <w:szCs w:val="20"/>
                <w:lang w:val="es-US"/>
              </w:rPr>
              <w:t>50</w:t>
            </w:r>
            <w:r w:rsidRPr="00487EA1">
              <w:rPr>
                <w:sz w:val="16"/>
                <w:szCs w:val="16"/>
                <w:lang w:val="es-US"/>
              </w:rPr>
              <w:t xml:space="preserve"> </w:t>
            </w:r>
            <w:r w:rsidRPr="00487EA1">
              <w:rPr>
                <w:lang w:val="es-US"/>
              </w:rPr>
              <w:t>estados, DC</w:t>
            </w:r>
            <w:r w:rsidRPr="00487EA1">
              <w:rPr>
                <w:sz w:val="20"/>
                <w:szCs w:val="20"/>
                <w:lang w:val="es-US"/>
              </w:rPr>
              <w:t>)?</w:t>
            </w:r>
            <w:r>
              <w:rPr>
                <w:sz w:val="20"/>
                <w:szCs w:val="20"/>
                <w:lang w:val="es-US"/>
              </w:rPr>
              <w:t xml:space="preserve">  </w:t>
            </w:r>
            <w:r>
              <w:rPr>
                <w:sz w:val="14"/>
                <w:szCs w:val="14"/>
                <w:lang w:val="es-US"/>
              </w:rPr>
              <w:t>(</w:t>
            </w:r>
            <w:r>
              <w:rPr>
                <w:b/>
                <w:bCs/>
                <w:sz w:val="14"/>
                <w:szCs w:val="14"/>
                <w:lang w:val="es-US"/>
              </w:rPr>
              <w:t>Jardín de infancia – 12.° grado</w:t>
            </w:r>
            <w:r>
              <w:rPr>
                <w:sz w:val="14"/>
                <w:szCs w:val="14"/>
                <w:lang w:val="es-US"/>
              </w:rPr>
              <w:t xml:space="preserve">)   </w:t>
            </w:r>
            <w:r>
              <w:rPr>
                <w:sz w:val="14"/>
                <w:szCs w:val="14"/>
                <w:lang w:val="es-US"/>
              </w:rPr>
              <w:br/>
            </w:r>
          </w:p>
          <w:p w:rsidR="00792AE2" w:rsidRDefault="0083721A" w:rsidP="0083721A">
            <w:pPr>
              <w:tabs>
                <w:tab w:val="left" w:pos="360"/>
                <w:tab w:val="left" w:pos="1152"/>
              </w:tabs>
              <w:spacing w:after="0" w:line="240" w:lineRule="auto"/>
              <w:contextualSpacing/>
              <w:rPr>
                <w:sz w:val="20"/>
                <w:szCs w:val="20"/>
              </w:rPr>
            </w:pPr>
            <w:r>
              <w:rPr>
                <w:sz w:val="20"/>
                <w:szCs w:val="20"/>
                <w:lang w:val="es-US"/>
              </w:rPr>
              <w:t xml:space="preserve">     _______________________</w:t>
            </w:r>
            <w:r>
              <w:rPr>
                <w:sz w:val="20"/>
                <w:szCs w:val="20"/>
                <w:lang w:val="es-US"/>
              </w:rPr>
              <w:br/>
              <w:t xml:space="preserve">     Mes           Día       Año</w:t>
            </w:r>
          </w:p>
          <w:p w:rsidR="00063C94" w:rsidRDefault="00063C94" w:rsidP="0083721A">
            <w:pPr>
              <w:tabs>
                <w:tab w:val="left" w:pos="360"/>
                <w:tab w:val="left" w:pos="1152"/>
              </w:tabs>
              <w:spacing w:after="0" w:line="240" w:lineRule="auto"/>
              <w:contextualSpacing/>
              <w:rPr>
                <w:sz w:val="20"/>
                <w:szCs w:val="20"/>
              </w:rPr>
            </w:pPr>
          </w:p>
          <w:p w:rsidR="00DA31B4" w:rsidRPr="00063C94" w:rsidRDefault="00DA31B4" w:rsidP="00DA31B4">
            <w:pPr>
              <w:pStyle w:val="ListParagraph"/>
              <w:numPr>
                <w:ilvl w:val="0"/>
                <w:numId w:val="1"/>
              </w:numPr>
              <w:tabs>
                <w:tab w:val="left" w:pos="360"/>
                <w:tab w:val="left" w:pos="1152"/>
              </w:tabs>
              <w:spacing w:after="0" w:line="240" w:lineRule="auto"/>
              <w:rPr>
                <w:sz w:val="20"/>
                <w:szCs w:val="20"/>
              </w:rPr>
            </w:pPr>
            <w:r w:rsidRPr="00487EA1">
              <w:rPr>
                <w:sz w:val="20"/>
                <w:szCs w:val="20"/>
                <w:lang w:val="es-US"/>
              </w:rPr>
              <w:t>¿Su hijo ha asistido a una escuela en Puerto Rico? _______</w:t>
            </w:r>
          </w:p>
        </w:tc>
      </w:tr>
    </w:tbl>
    <w:p w:rsidR="00792AE2" w:rsidRDefault="00792AE2">
      <w:pPr>
        <w:tabs>
          <w:tab w:val="left" w:pos="2385"/>
        </w:tabs>
        <w:spacing w:after="0"/>
        <w:rPr>
          <w:b/>
          <w:sz w:val="4"/>
          <w:szCs w:val="4"/>
        </w:rPr>
      </w:pPr>
    </w:p>
    <w:p w:rsidR="00792AE2" w:rsidRDefault="006B3230" w:rsidP="004B10E0">
      <w:pPr>
        <w:spacing w:after="0"/>
        <w:rPr>
          <w:sz w:val="20"/>
          <w:szCs w:val="20"/>
          <w:lang w:val="es-US"/>
        </w:rPr>
      </w:pPr>
      <w:r>
        <w:rPr>
          <w:sz w:val="20"/>
          <w:szCs w:val="20"/>
          <w:lang w:val="es-US"/>
        </w:rPr>
        <w:t xml:space="preserve">Gracias por proporcionar la información necesaria en la encuesta sobre </w:t>
      </w:r>
      <w:bookmarkStart w:id="1" w:name="_GoBack"/>
      <w:bookmarkEnd w:id="1"/>
      <w:r w:rsidRPr="00487EA1">
        <w:rPr>
          <w:sz w:val="20"/>
          <w:szCs w:val="20"/>
          <w:lang w:val="es-US"/>
        </w:rPr>
        <w:t>el uso de</w:t>
      </w:r>
      <w:r>
        <w:rPr>
          <w:sz w:val="20"/>
          <w:szCs w:val="20"/>
          <w:lang w:val="es-US"/>
        </w:rPr>
        <w:t xml:space="preserve"> idiomas en el hogar. Comuníquese con la escuela de su hijo si tiene preguntas adicionales sobre este formulario o sobre los servicios escolares disponibles.   </w:t>
      </w:r>
    </w:p>
    <w:p w:rsidR="004B10E0" w:rsidRPr="004B10E0" w:rsidRDefault="004B10E0" w:rsidP="004B10E0">
      <w:pPr>
        <w:spacing w:after="0"/>
        <w:rPr>
          <w:sz w:val="6"/>
          <w:szCs w:val="6"/>
          <w:lang w:val="es-US"/>
        </w:rPr>
      </w:pPr>
    </w:p>
    <w:p w:rsidR="00792AE2" w:rsidRPr="004B10E0" w:rsidRDefault="006B3230" w:rsidP="004B10E0">
      <w:pPr>
        <w:spacing w:after="0" w:line="240" w:lineRule="auto"/>
        <w:rPr>
          <w:rFonts w:ascii="Calibri" w:eastAsia="Calibri" w:hAnsi="Calibri" w:cs="Calibri"/>
          <w:i/>
          <w:sz w:val="18"/>
          <w:szCs w:val="18"/>
          <w:lang w:val="es-US"/>
        </w:rPr>
      </w:pPr>
      <w:r>
        <w:rPr>
          <w:noProof/>
        </w:rPr>
        <w:lastRenderedPageBreak/>
        <w:drawing>
          <wp:anchor distT="0" distB="0" distL="114300" distR="114300" simplePos="0" relativeHeight="251657216" behindDoc="0" locked="0" layoutInCell="1" hidden="0" allowOverlap="1">
            <wp:simplePos x="0" y="0"/>
            <wp:positionH relativeFrom="margin">
              <wp:posOffset>0</wp:posOffset>
            </wp:positionH>
            <wp:positionV relativeFrom="paragraph">
              <wp:posOffset>9525</wp:posOffset>
            </wp:positionV>
            <wp:extent cx="838200" cy="295275"/>
            <wp:effectExtent l="0" t="0" r="0" b="0"/>
            <wp:wrapSquare wrapText="bothSides" distT="0" distB="0" distL="114300" distR="114300"/>
            <wp:docPr id="1" name="image2.png" descr="Creative Commons License"/>
            <wp:cNvGraphicFramePr/>
            <a:graphic xmlns:a="http://schemas.openxmlformats.org/drawingml/2006/main">
              <a:graphicData uri="http://schemas.openxmlformats.org/drawingml/2006/picture">
                <pic:pic xmlns:pic="http://schemas.openxmlformats.org/drawingml/2006/picture">
                  <pic:nvPicPr>
                    <pic:cNvPr id="0" name="image2.png" descr="Creative Commons License"/>
                    <pic:cNvPicPr preferRelativeResize="0"/>
                  </pic:nvPicPr>
                  <pic:blipFill>
                    <a:blip r:embed="rId8"/>
                    <a:srcRect/>
                    <a:stretch>
                      <a:fillRect/>
                    </a:stretch>
                  </pic:blipFill>
                  <pic:spPr>
                    <a:xfrm>
                      <a:off x="0" y="0"/>
                      <a:ext cx="838200" cy="295275"/>
                    </a:xfrm>
                    <a:prstGeom prst="rect">
                      <a:avLst/>
                    </a:prstGeom>
                    <a:ln/>
                  </pic:spPr>
                </pic:pic>
              </a:graphicData>
            </a:graphic>
          </wp:anchor>
        </w:drawing>
      </w:r>
      <w:r>
        <w:rPr>
          <w:rFonts w:ascii="Calibri" w:hAnsi="Calibri"/>
          <w:b/>
          <w:bCs/>
          <w:i/>
          <w:iCs/>
          <w:sz w:val="18"/>
          <w:szCs w:val="18"/>
          <w:lang w:val="es-US"/>
        </w:rPr>
        <w:t>Nota para el distrito:</w:t>
      </w:r>
      <w:r>
        <w:rPr>
          <w:rFonts w:ascii="Calibri" w:hAnsi="Calibri"/>
          <w:i/>
          <w:iCs/>
          <w:sz w:val="18"/>
          <w:szCs w:val="18"/>
          <w:lang w:val="es-US"/>
        </w:rPr>
        <w:t xml:space="preserve"> Este formulario está disponible en varios idiomas en </w:t>
      </w:r>
      <w:hyperlink r:id="rId9" w:history="1">
        <w:r>
          <w:rPr>
            <w:rStyle w:val="Hyperlink"/>
            <w:rFonts w:ascii="Calibri" w:eastAsia="Calibri" w:hAnsi="Calibri" w:cs="Calibri"/>
            <w:i/>
            <w:iCs/>
            <w:sz w:val="18"/>
            <w:szCs w:val="18"/>
            <w:lang w:val="es-US"/>
          </w:rPr>
          <w:t>http://www.arkansased.gov/divisions/learning-services/english-learners</w:t>
        </w:r>
      </w:hyperlink>
      <w:r>
        <w:rPr>
          <w:rFonts w:ascii="Calibri" w:hAnsi="Calibri"/>
          <w:i/>
          <w:iCs/>
          <w:sz w:val="18"/>
          <w:szCs w:val="18"/>
          <w:lang w:val="es-US"/>
        </w:rPr>
        <w:t xml:space="preserve"> Si en alguna de las preguntas de la 1 a la 6 se recibe una respuesta que indique un idioma distinto al inglés, será necesaria una prueba de dominio del idioma inglés.  </w:t>
      </w:r>
    </w:p>
    <w:p w:rsidR="00792AE2" w:rsidRPr="004B10E0" w:rsidRDefault="006B3230">
      <w:pPr>
        <w:spacing w:after="0" w:line="240" w:lineRule="auto"/>
        <w:rPr>
          <w:rFonts w:ascii="Calibri" w:eastAsia="Calibri" w:hAnsi="Calibri" w:cs="Calibri"/>
          <w:color w:val="1F497D"/>
          <w:lang w:val="es-US"/>
        </w:rPr>
      </w:pPr>
      <w:r>
        <w:rPr>
          <w:rFonts w:ascii="Arial" w:eastAsia="Arial" w:hAnsi="Arial" w:cs="Arial"/>
          <w:i/>
          <w:iCs/>
          <w:color w:val="222222"/>
          <w:sz w:val="12"/>
          <w:szCs w:val="12"/>
          <w:shd w:val="clear" w:color="auto" w:fill="EEEEEE"/>
          <w:lang w:val="es-US"/>
        </w:rPr>
        <w:t>Este trabajo, “Encuesta sobre los idiomas en el hogar del Departamento de Educación de Arkansas (ADE)”, se deriva de la “</w:t>
      </w:r>
      <w:hyperlink r:id="rId10">
        <w:r>
          <w:rPr>
            <w:rFonts w:ascii="Arial" w:eastAsia="Arial" w:hAnsi="Arial" w:cs="Arial"/>
            <w:i/>
            <w:iCs/>
            <w:color w:val="1155CC"/>
            <w:sz w:val="12"/>
            <w:szCs w:val="12"/>
            <w:u w:val="single"/>
            <w:lang w:val="es-US"/>
          </w:rPr>
          <w:t>Encuesta sobre los idiomas en el hogar de la Oficina del Superintendente de Instrucción Pública (OSPI)</w:t>
        </w:r>
      </w:hyperlink>
      <w:r>
        <w:rPr>
          <w:rFonts w:ascii="Arial" w:eastAsia="Arial" w:hAnsi="Arial" w:cs="Arial"/>
          <w:i/>
          <w:iCs/>
          <w:color w:val="222222"/>
          <w:sz w:val="12"/>
          <w:szCs w:val="12"/>
          <w:shd w:val="clear" w:color="auto" w:fill="EEEEEE"/>
          <w:lang w:val="es-US"/>
        </w:rPr>
        <w:t xml:space="preserve">“ de la </w:t>
      </w:r>
      <w:r>
        <w:rPr>
          <w:rFonts w:ascii="Arial" w:eastAsia="Arial" w:hAnsi="Arial" w:cs="Arial"/>
          <w:i/>
          <w:iCs/>
          <w:color w:val="222222"/>
          <w:sz w:val="12"/>
          <w:szCs w:val="12"/>
          <w:lang w:val="es-US"/>
        </w:rPr>
        <w:t xml:space="preserve">Oficina del Superintendente de Instrucción Pública (Office of </w:t>
      </w:r>
      <w:proofErr w:type="spellStart"/>
      <w:r>
        <w:rPr>
          <w:rFonts w:ascii="Arial" w:eastAsia="Arial" w:hAnsi="Arial" w:cs="Arial"/>
          <w:i/>
          <w:iCs/>
          <w:color w:val="222222"/>
          <w:sz w:val="12"/>
          <w:szCs w:val="12"/>
          <w:lang w:val="es-US"/>
        </w:rPr>
        <w:t>Superintendent</w:t>
      </w:r>
      <w:proofErr w:type="spellEnd"/>
      <w:r>
        <w:rPr>
          <w:rFonts w:ascii="Arial" w:eastAsia="Arial" w:hAnsi="Arial" w:cs="Arial"/>
          <w:i/>
          <w:iCs/>
          <w:color w:val="222222"/>
          <w:sz w:val="12"/>
          <w:szCs w:val="12"/>
          <w:lang w:val="es-US"/>
        </w:rPr>
        <w:t xml:space="preserve"> of </w:t>
      </w:r>
      <w:proofErr w:type="spellStart"/>
      <w:r>
        <w:rPr>
          <w:rFonts w:ascii="Arial" w:eastAsia="Arial" w:hAnsi="Arial" w:cs="Arial"/>
          <w:i/>
          <w:iCs/>
          <w:color w:val="222222"/>
          <w:sz w:val="12"/>
          <w:szCs w:val="12"/>
          <w:lang w:val="es-US"/>
        </w:rPr>
        <w:t>Public</w:t>
      </w:r>
      <w:proofErr w:type="spellEnd"/>
      <w:r>
        <w:rPr>
          <w:rFonts w:ascii="Arial" w:eastAsia="Arial" w:hAnsi="Arial" w:cs="Arial"/>
          <w:i/>
          <w:iCs/>
          <w:color w:val="222222"/>
          <w:sz w:val="12"/>
          <w:szCs w:val="12"/>
          <w:lang w:val="es-US"/>
        </w:rPr>
        <w:t xml:space="preserve"> </w:t>
      </w:r>
      <w:proofErr w:type="spellStart"/>
      <w:r>
        <w:rPr>
          <w:rFonts w:ascii="Arial" w:eastAsia="Arial" w:hAnsi="Arial" w:cs="Arial"/>
          <w:i/>
          <w:iCs/>
          <w:color w:val="222222"/>
          <w:sz w:val="12"/>
          <w:szCs w:val="12"/>
          <w:lang w:val="es-US"/>
        </w:rPr>
        <w:t>Instruction</w:t>
      </w:r>
      <w:proofErr w:type="spellEnd"/>
      <w:r>
        <w:rPr>
          <w:rFonts w:ascii="Arial" w:eastAsia="Arial" w:hAnsi="Arial" w:cs="Arial"/>
          <w:i/>
          <w:iCs/>
          <w:color w:val="222222"/>
          <w:sz w:val="12"/>
          <w:szCs w:val="12"/>
          <w:lang w:val="es-US"/>
        </w:rPr>
        <w:t>, OSPI)</w:t>
      </w:r>
      <w:r>
        <w:rPr>
          <w:rFonts w:ascii="Arial" w:eastAsia="Arial" w:hAnsi="Arial" w:cs="Arial"/>
          <w:i/>
          <w:iCs/>
          <w:color w:val="222222"/>
          <w:sz w:val="12"/>
          <w:szCs w:val="12"/>
          <w:shd w:val="clear" w:color="auto" w:fill="EEEEEE"/>
          <w:lang w:val="es-US"/>
        </w:rPr>
        <w:t xml:space="preserve"> y se usa bajo la licencia</w:t>
      </w:r>
      <w:hyperlink r:id="rId11">
        <w:r>
          <w:rPr>
            <w:rFonts w:ascii="Arial" w:eastAsia="Arial" w:hAnsi="Arial" w:cs="Arial"/>
            <w:color w:val="1155CC"/>
            <w:sz w:val="12"/>
            <w:szCs w:val="12"/>
            <w:u w:val="single"/>
            <w:shd w:val="clear" w:color="auto" w:fill="EEEEEE"/>
            <w:lang w:val="es-US"/>
          </w:rPr>
          <w:t xml:space="preserve"> </w:t>
        </w:r>
      </w:hyperlink>
      <w:hyperlink r:id="rId12">
        <w:r>
          <w:rPr>
            <w:rFonts w:ascii="Arial" w:eastAsia="Arial" w:hAnsi="Arial" w:cs="Arial"/>
            <w:i/>
            <w:iCs/>
            <w:color w:val="1155CC"/>
            <w:sz w:val="12"/>
            <w:szCs w:val="12"/>
            <w:u w:val="single"/>
            <w:lang w:val="es-US"/>
          </w:rPr>
          <w:t>CC BY</w:t>
        </w:r>
      </w:hyperlink>
      <w:r>
        <w:rPr>
          <w:rFonts w:ascii="Arial" w:eastAsia="Arial" w:hAnsi="Arial" w:cs="Arial"/>
          <w:color w:val="222222"/>
          <w:sz w:val="12"/>
          <w:szCs w:val="12"/>
          <w:shd w:val="clear" w:color="auto" w:fill="EEEEEE"/>
          <w:lang w:val="es-US"/>
        </w:rPr>
        <w:t>.</w:t>
      </w:r>
      <w:r>
        <w:rPr>
          <w:rFonts w:ascii="Arial" w:eastAsia="Arial" w:hAnsi="Arial" w:cs="Arial"/>
          <w:i/>
          <w:iCs/>
          <w:color w:val="222222"/>
          <w:sz w:val="12"/>
          <w:szCs w:val="12"/>
          <w:shd w:val="clear" w:color="auto" w:fill="EEEEEE"/>
          <w:lang w:val="es-US"/>
        </w:rPr>
        <w:t xml:space="preserve"> “La encuesta sobre los idiomas en el hogar del Departamento de Educación de Arkansas (ADE)” está autorizada por la Unidad de Estudiantes de Inglés del Departamento de Educación de Arkansas bajo la licencia </w:t>
      </w:r>
      <w:hyperlink r:id="rId13">
        <w:r>
          <w:rPr>
            <w:rFonts w:ascii="Arial" w:eastAsia="Arial" w:hAnsi="Arial" w:cs="Arial"/>
            <w:i/>
            <w:iCs/>
            <w:color w:val="428BCA"/>
            <w:sz w:val="12"/>
            <w:szCs w:val="12"/>
            <w:u w:val="single"/>
            <w:lang w:val="es-US"/>
          </w:rPr>
          <w:t>CC BY</w:t>
        </w:r>
      </w:hyperlink>
      <w:r>
        <w:rPr>
          <w:rFonts w:ascii="Arial" w:eastAsia="Arial" w:hAnsi="Arial" w:cs="Arial"/>
          <w:i/>
          <w:iCs/>
          <w:color w:val="222222"/>
          <w:sz w:val="12"/>
          <w:szCs w:val="12"/>
          <w:shd w:val="clear" w:color="auto" w:fill="EEEEEE"/>
          <w:lang w:val="es-US"/>
        </w:rPr>
        <w:t>.</w:t>
      </w:r>
    </w:p>
    <w:sectPr w:rsidR="00792AE2" w:rsidRPr="004B10E0">
      <w:headerReference w:type="default" r:id="rId14"/>
      <w:pgSz w:w="12240" w:h="15840"/>
      <w:pgMar w:top="165" w:right="540" w:bottom="27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0C4" w:rsidRDefault="008140C4">
      <w:pPr>
        <w:spacing w:after="0" w:line="240" w:lineRule="auto"/>
      </w:pPr>
      <w:r>
        <w:separator/>
      </w:r>
    </w:p>
  </w:endnote>
  <w:endnote w:type="continuationSeparator" w:id="0">
    <w:p w:rsidR="008140C4" w:rsidRDefault="00814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0C4" w:rsidRDefault="008140C4">
      <w:pPr>
        <w:spacing w:after="0" w:line="240" w:lineRule="auto"/>
      </w:pPr>
      <w:r>
        <w:separator/>
      </w:r>
    </w:p>
  </w:footnote>
  <w:footnote w:type="continuationSeparator" w:id="0">
    <w:p w:rsidR="008140C4" w:rsidRDefault="00814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21A" w:rsidRDefault="0083721A">
    <w:pPr>
      <w:tabs>
        <w:tab w:val="center" w:pos="4680"/>
        <w:tab w:val="right" w:pos="9360"/>
      </w:tabs>
      <w:spacing w:after="0" w:line="240" w:lineRule="auto"/>
      <w:jc w:val="right"/>
      <w:rPr>
        <w:color w:val="C00000"/>
        <w:sz w:val="18"/>
        <w:szCs w:val="18"/>
        <w:highlight w:val="yellow"/>
      </w:rPr>
    </w:pPr>
  </w:p>
  <w:p w:rsidR="00792AE2" w:rsidRDefault="00DC4FC5">
    <w:pPr>
      <w:tabs>
        <w:tab w:val="center" w:pos="4680"/>
        <w:tab w:val="right" w:pos="9360"/>
      </w:tabs>
      <w:spacing w:after="0" w:line="240" w:lineRule="auto"/>
      <w:jc w:val="right"/>
      <w:rPr>
        <w:color w:val="C00000"/>
        <w:sz w:val="18"/>
        <w:szCs w:val="18"/>
      </w:rPr>
    </w:pPr>
    <w:proofErr w:type="spellStart"/>
    <w:r w:rsidRPr="00487EA1">
      <w:rPr>
        <w:color w:val="C00000"/>
        <w:sz w:val="18"/>
        <w:szCs w:val="18"/>
        <w:lang w:val="es-US"/>
      </w:rPr>
      <w:t>Spanish</w:t>
    </w:r>
    <w:proofErr w:type="spellEnd"/>
    <w:r w:rsidR="006B3230" w:rsidRPr="00487EA1">
      <w:rPr>
        <w:color w:val="C00000"/>
        <w:sz w:val="18"/>
        <w:szCs w:val="18"/>
        <w:lang w:val="es-US"/>
      </w:rPr>
      <w:t>/</w:t>
    </w:r>
    <w:proofErr w:type="gramStart"/>
    <w:r w:rsidR="006B3230" w:rsidRPr="00487EA1">
      <w:rPr>
        <w:color w:val="C00000"/>
        <w:sz w:val="18"/>
        <w:szCs w:val="18"/>
        <w:lang w:val="es-US"/>
      </w:rPr>
      <w:t>Marzo</w:t>
    </w:r>
    <w:proofErr w:type="gramEnd"/>
    <w:r w:rsidR="006B3230" w:rsidRPr="00487EA1">
      <w:rPr>
        <w:color w:val="C00000"/>
        <w:sz w:val="18"/>
        <w:szCs w:val="18"/>
        <w:lang w:val="es-US"/>
      </w:rPr>
      <w:t xml:space="preserve"> de 2020</w:t>
    </w:r>
  </w:p>
  <w:p w:rsidR="00792AE2" w:rsidRDefault="00792AE2">
    <w:pPr>
      <w:tabs>
        <w:tab w:val="center" w:pos="4680"/>
        <w:tab w:val="right" w:pos="9360"/>
      </w:tabs>
      <w:spacing w:after="0" w:line="240" w:lineRule="auto"/>
      <w:rPr>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0641D"/>
    <w:multiLevelType w:val="multilevel"/>
    <w:tmpl w:val="DAD824BE"/>
    <w:lvl w:ilvl="0">
      <w:start w:val="1"/>
      <w:numFmt w:val="decimal"/>
      <w:lvlText w:val="%1."/>
      <w:lvlJc w:val="left"/>
      <w:pPr>
        <w:ind w:left="360" w:hanging="360"/>
      </w:pPr>
      <w:rPr>
        <w:b w:val="0"/>
        <w:i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AE2"/>
    <w:rsid w:val="00063C94"/>
    <w:rsid w:val="00254AF7"/>
    <w:rsid w:val="00380DF3"/>
    <w:rsid w:val="00383BD4"/>
    <w:rsid w:val="00487EA1"/>
    <w:rsid w:val="004B10E0"/>
    <w:rsid w:val="006B3230"/>
    <w:rsid w:val="00792AE2"/>
    <w:rsid w:val="008140C4"/>
    <w:rsid w:val="0083721A"/>
    <w:rsid w:val="00C91B7E"/>
    <w:rsid w:val="00DA31B4"/>
    <w:rsid w:val="00DC4FC5"/>
    <w:rsid w:val="00F010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DDA870E-5B0B-4F5E-85DA-794C5508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b/>
      <w:color w:val="365F91"/>
      <w:sz w:val="28"/>
      <w:szCs w:val="28"/>
    </w:rPr>
  </w:style>
  <w:style w:type="paragraph" w:styleId="Heading2">
    <w:name w:val="heading 2"/>
    <w:basedOn w:val="Normal"/>
    <w:next w:val="Normal"/>
    <w:pPr>
      <w:keepNext/>
      <w:keepLines/>
      <w:spacing w:before="200" w:after="0"/>
      <w:outlineLvl w:val="1"/>
    </w:pPr>
    <w:rPr>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6B3230"/>
    <w:rPr>
      <w:color w:val="0000FF" w:themeColor="hyperlink"/>
      <w:u w:val="single"/>
    </w:rPr>
  </w:style>
  <w:style w:type="paragraph" w:styleId="Header">
    <w:name w:val="header"/>
    <w:basedOn w:val="Normal"/>
    <w:link w:val="HeaderChar"/>
    <w:uiPriority w:val="99"/>
    <w:unhideWhenUsed/>
    <w:rsid w:val="00254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AF7"/>
  </w:style>
  <w:style w:type="paragraph" w:styleId="Footer">
    <w:name w:val="footer"/>
    <w:basedOn w:val="Normal"/>
    <w:link w:val="FooterChar"/>
    <w:uiPriority w:val="99"/>
    <w:unhideWhenUsed/>
    <w:rsid w:val="00254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AF7"/>
  </w:style>
  <w:style w:type="paragraph" w:styleId="ListParagraph">
    <w:name w:val="List Paragraph"/>
    <w:basedOn w:val="Normal"/>
    <w:uiPriority w:val="34"/>
    <w:qFormat/>
    <w:rsid w:val="00837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reativecommons.org/licenses/by/4.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reativecommons.org/licenses/by/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4.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12.wa.us/MigrantBilingual/HomeLanguage.aspx" TargetMode="External"/><Relationship Id="rId4" Type="http://schemas.openxmlformats.org/officeDocument/2006/relationships/webSettings" Target="webSettings.xml"/><Relationship Id="rId9" Type="http://schemas.openxmlformats.org/officeDocument/2006/relationships/hyperlink" Target="http://www.arkansased.gov/divisions/learning-services/english-learne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Kerr (ADE)</dc:creator>
  <cp:lastModifiedBy>Tresa Cotton</cp:lastModifiedBy>
  <cp:revision>3</cp:revision>
  <dcterms:created xsi:type="dcterms:W3CDTF">2020-04-06T16:11:00Z</dcterms:created>
  <dcterms:modified xsi:type="dcterms:W3CDTF">2020-05-13T16:04:00Z</dcterms:modified>
</cp:coreProperties>
</file>