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26069" w14:textId="77777777" w:rsidR="00086AE7" w:rsidRPr="00086AE7" w:rsidRDefault="00F031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Steps to Guide Schools </w:t>
      </w:r>
      <w:r w:rsidR="00C45CF9">
        <w:rPr>
          <w:b/>
          <w:sz w:val="28"/>
          <w:szCs w:val="28"/>
        </w:rPr>
        <w:t>with Epinephrine Auto-injectors and A</w:t>
      </w:r>
      <w:r w:rsidR="00086AE7" w:rsidRPr="00086AE7">
        <w:rPr>
          <w:b/>
          <w:sz w:val="28"/>
          <w:szCs w:val="28"/>
        </w:rPr>
        <w:t>lbuterol</w:t>
      </w:r>
      <w:r w:rsidR="00C45CF9">
        <w:rPr>
          <w:b/>
          <w:sz w:val="28"/>
          <w:szCs w:val="28"/>
        </w:rPr>
        <w:t xml:space="preserve"> Inhalers</w:t>
      </w:r>
    </w:p>
    <w:p w14:paraId="189970F7" w14:textId="77777777" w:rsidR="00086AE7" w:rsidRDefault="00086AE7"/>
    <w:p w14:paraId="518F7EE2" w14:textId="77777777" w:rsidR="009833F3" w:rsidRDefault="009833F3">
      <w:r>
        <w:t>Schools shall:</w:t>
      </w:r>
    </w:p>
    <w:p w14:paraId="09038510" w14:textId="77777777" w:rsidR="009833F3" w:rsidRPr="009833F3" w:rsidRDefault="009833F3"/>
    <w:p w14:paraId="67146BEF" w14:textId="70B4B426" w:rsidR="004663DF" w:rsidRDefault="009833F3" w:rsidP="00E1238A">
      <w:pPr>
        <w:pStyle w:val="ListParagraph"/>
        <w:numPr>
          <w:ilvl w:val="0"/>
          <w:numId w:val="2"/>
        </w:numPr>
      </w:pPr>
      <w:r>
        <w:t>A</w:t>
      </w:r>
      <w:r w:rsidR="00BE3621">
        <w:t xml:space="preserve">dopt </w:t>
      </w:r>
      <w:r>
        <w:t xml:space="preserve">a </w:t>
      </w:r>
      <w:r w:rsidR="00BE3621">
        <w:t xml:space="preserve">policy </w:t>
      </w:r>
      <w:r w:rsidR="00347098">
        <w:t>regarding</w:t>
      </w:r>
      <w:r w:rsidR="00BE3621">
        <w:t xml:space="preserve"> stock medications</w:t>
      </w:r>
      <w:r w:rsidR="00EF0362">
        <w:t xml:space="preserve"> for emergency use of </w:t>
      </w:r>
      <w:r w:rsidR="006E7CFB">
        <w:t>auto injectable</w:t>
      </w:r>
      <w:r w:rsidR="00D427FC">
        <w:t xml:space="preserve"> or nasal </w:t>
      </w:r>
      <w:r w:rsidR="00EF0362">
        <w:t xml:space="preserve">epinephrine </w:t>
      </w:r>
      <w:r w:rsidR="005F558B" w:rsidRPr="005F558B">
        <w:t xml:space="preserve">in an anaphylactic reaction </w:t>
      </w:r>
      <w:r w:rsidR="00EF0362">
        <w:t>and albuterol</w:t>
      </w:r>
      <w:r w:rsidR="0020426E">
        <w:t xml:space="preserve"> inhaler</w:t>
      </w:r>
      <w:r w:rsidR="00C45CF9">
        <w:t>s</w:t>
      </w:r>
      <w:r w:rsidR="00086AE7">
        <w:t xml:space="preserve"> </w:t>
      </w:r>
      <w:r w:rsidR="005F558B">
        <w:t>for</w:t>
      </w:r>
      <w:r w:rsidR="00086AE7">
        <w:t xml:space="preserve"> respiratory distress</w:t>
      </w:r>
      <w:r w:rsidR="00E1238A">
        <w:t xml:space="preserve"> (A.C.A. </w:t>
      </w:r>
      <w:r w:rsidR="00E1238A" w:rsidRPr="00E1238A">
        <w:t>§</w:t>
      </w:r>
      <w:r w:rsidR="00E1238A">
        <w:t xml:space="preserve"> 6-18-707</w:t>
      </w:r>
      <w:r w:rsidR="00086AE7">
        <w:t>.</w:t>
      </w:r>
    </w:p>
    <w:p w14:paraId="157DA7B6" w14:textId="77777777" w:rsidR="007433BE" w:rsidRDefault="007433BE"/>
    <w:p w14:paraId="1097BC93" w14:textId="030B474C" w:rsidR="00BE3621" w:rsidRDefault="009833F3" w:rsidP="00E1238A">
      <w:pPr>
        <w:pStyle w:val="ListParagraph"/>
        <w:numPr>
          <w:ilvl w:val="0"/>
          <w:numId w:val="2"/>
        </w:numPr>
      </w:pPr>
      <w:r>
        <w:t>D</w:t>
      </w:r>
      <w:r w:rsidR="007433BE">
        <w:t xml:space="preserve">evelop a health plan to implement a </w:t>
      </w:r>
      <w:r w:rsidR="00EF0362">
        <w:t xml:space="preserve">“certificate” </w:t>
      </w:r>
      <w:r w:rsidR="007433BE">
        <w:t>from a physician</w:t>
      </w:r>
      <w:r w:rsidR="00BE3621">
        <w:t xml:space="preserve"> for stock medications</w:t>
      </w:r>
      <w:r w:rsidR="007433BE">
        <w:t xml:space="preserve"> </w:t>
      </w:r>
      <w:r w:rsidR="00086AE7">
        <w:t xml:space="preserve">for both </w:t>
      </w:r>
      <w:r w:rsidR="00007DA9" w:rsidRPr="00007DA9">
        <w:t>auto</w:t>
      </w:r>
      <w:r w:rsidR="00A6195D">
        <w:t xml:space="preserve"> </w:t>
      </w:r>
      <w:r w:rsidR="00007DA9" w:rsidRPr="00007DA9">
        <w:t>injectable</w:t>
      </w:r>
      <w:r w:rsidR="006314DE">
        <w:t xml:space="preserve"> or </w:t>
      </w:r>
      <w:r w:rsidR="00007DA9" w:rsidRPr="00007DA9">
        <w:t xml:space="preserve">nasal </w:t>
      </w:r>
      <w:r w:rsidR="00086AE7">
        <w:t>epinephrine and albuterol</w:t>
      </w:r>
      <w:r w:rsidR="00E1238A">
        <w:t xml:space="preserve"> (A.C.A. </w:t>
      </w:r>
      <w:r w:rsidR="00E1238A" w:rsidRPr="00E1238A">
        <w:t>§</w:t>
      </w:r>
      <w:r w:rsidR="00E1238A">
        <w:t xml:space="preserve"> 6-18-707(e</w:t>
      </w:r>
      <w:r w:rsidR="004B005E">
        <w:t>)(</w:t>
      </w:r>
      <w:r w:rsidR="00E1238A">
        <w:t>4))</w:t>
      </w:r>
      <w:r w:rsidR="00086AE7">
        <w:t>.</w:t>
      </w:r>
    </w:p>
    <w:p w14:paraId="282A0382" w14:textId="77777777" w:rsidR="007433BE" w:rsidRDefault="007433BE" w:rsidP="002F4ADB">
      <w:pPr>
        <w:pStyle w:val="ListParagraph"/>
        <w:numPr>
          <w:ilvl w:val="1"/>
          <w:numId w:val="5"/>
        </w:numPr>
      </w:pPr>
      <w:r>
        <w:t>Obtain a prescription</w:t>
      </w:r>
      <w:r w:rsidR="00EF0362">
        <w:t xml:space="preserve"> for schools in the district</w:t>
      </w:r>
    </w:p>
    <w:p w14:paraId="6ED55D3A" w14:textId="4F9378AD" w:rsidR="007433BE" w:rsidRDefault="007433BE" w:rsidP="002F4ADB">
      <w:pPr>
        <w:pStyle w:val="ListParagraph"/>
        <w:numPr>
          <w:ilvl w:val="1"/>
          <w:numId w:val="5"/>
        </w:numPr>
      </w:pPr>
      <w:r>
        <w:t>An agreement for standing orders which outlines both parties</w:t>
      </w:r>
      <w:r w:rsidR="00EF0362">
        <w:t xml:space="preserve"> and specifies the circumstances under which the emergency medications such as</w:t>
      </w:r>
      <w:r w:rsidR="006314DE">
        <w:t xml:space="preserve"> </w:t>
      </w:r>
      <w:r w:rsidR="001634CA">
        <w:t>an auto injectable or nasal</w:t>
      </w:r>
      <w:r w:rsidR="00EF0362">
        <w:t xml:space="preserve"> epinephrine and albuterol</w:t>
      </w:r>
      <w:r w:rsidR="00C45CF9">
        <w:t xml:space="preserve"> inhaler</w:t>
      </w:r>
      <w:r w:rsidR="00EF0362">
        <w:t xml:space="preserve"> will be administered </w:t>
      </w:r>
    </w:p>
    <w:p w14:paraId="0A667375" w14:textId="77777777" w:rsidR="00086AE7" w:rsidRDefault="00086AE7" w:rsidP="00EF0362">
      <w:pPr>
        <w:pStyle w:val="ListParagraph"/>
      </w:pPr>
    </w:p>
    <w:p w14:paraId="17680CDF" w14:textId="6483EF83" w:rsidR="00086AE7" w:rsidRDefault="00086AE7" w:rsidP="00E1238A">
      <w:pPr>
        <w:pStyle w:val="ListParagraph"/>
        <w:numPr>
          <w:ilvl w:val="0"/>
          <w:numId w:val="2"/>
        </w:numPr>
      </w:pPr>
      <w:r>
        <w:t>Develop a protocol and procedure for the administration of emergency medications for the administration of</w:t>
      </w:r>
      <w:r w:rsidR="001634CA">
        <w:t xml:space="preserve"> auto injectable or nasal</w:t>
      </w:r>
      <w:r>
        <w:t xml:space="preserve"> epinephrine and albuterol</w:t>
      </w:r>
      <w:r w:rsidR="00C45CF9">
        <w:t xml:space="preserve"> inhaler</w:t>
      </w:r>
      <w:r w:rsidR="00E1238A">
        <w:t xml:space="preserve"> (A.C.A. </w:t>
      </w:r>
      <w:r w:rsidR="00E1238A" w:rsidRPr="00E1238A">
        <w:t>§</w:t>
      </w:r>
      <w:r w:rsidR="00E1238A">
        <w:t xml:space="preserve"> 6-18-707(e)(4))</w:t>
      </w:r>
      <w:r>
        <w:t>.</w:t>
      </w:r>
    </w:p>
    <w:p w14:paraId="0DC297CA" w14:textId="745EFA15" w:rsidR="00C45CF9" w:rsidRDefault="009833F3" w:rsidP="002F4ADB">
      <w:pPr>
        <w:pStyle w:val="ListParagraph"/>
        <w:numPr>
          <w:ilvl w:val="1"/>
          <w:numId w:val="6"/>
        </w:numPr>
      </w:pPr>
      <w:r>
        <w:t>S</w:t>
      </w:r>
      <w:r w:rsidR="00086AE7">
        <w:t xml:space="preserve">tudents with </w:t>
      </w:r>
      <w:r w:rsidR="00AF5B86" w:rsidRPr="00D96CCB">
        <w:t>a</w:t>
      </w:r>
      <w:r w:rsidR="00AF5B86">
        <w:t xml:space="preserve"> </w:t>
      </w:r>
      <w:r w:rsidR="00086AE7">
        <w:t>known</w:t>
      </w:r>
      <w:r w:rsidR="009769AF">
        <w:t xml:space="preserve"> history of</w:t>
      </w:r>
      <w:r w:rsidR="00086AE7">
        <w:t xml:space="preserve"> disease and </w:t>
      </w:r>
      <w:r w:rsidR="009769AF">
        <w:t>who</w:t>
      </w:r>
      <w:r w:rsidR="0020426E">
        <w:t xml:space="preserve"> </w:t>
      </w:r>
      <w:r w:rsidR="00086AE7">
        <w:t>have an Individualized Health Care Plan</w:t>
      </w:r>
      <w:r w:rsidR="00C45CF9">
        <w:t xml:space="preserve"> (IHP)</w:t>
      </w:r>
      <w:r w:rsidR="00086AE7">
        <w:t xml:space="preserve"> </w:t>
      </w:r>
      <w:r w:rsidR="0020426E">
        <w:t xml:space="preserve">for the use of </w:t>
      </w:r>
      <w:r w:rsidR="00C45CF9">
        <w:t>an epinephrine auto-inject</w:t>
      </w:r>
      <w:r w:rsidR="00A04927">
        <w:t>able</w:t>
      </w:r>
      <w:r w:rsidR="00682AEF">
        <w:t xml:space="preserve"> or </w:t>
      </w:r>
      <w:r w:rsidR="00A04927">
        <w:t>nasal</w:t>
      </w:r>
      <w:r w:rsidR="0020426E">
        <w:t xml:space="preserve"> and</w:t>
      </w:r>
      <w:r w:rsidR="009769AF">
        <w:t>/or</w:t>
      </w:r>
      <w:r w:rsidR="0020426E">
        <w:t xml:space="preserve"> </w:t>
      </w:r>
      <w:r w:rsidR="00C45CF9">
        <w:t xml:space="preserve">an </w:t>
      </w:r>
      <w:r w:rsidR="0020426E">
        <w:t xml:space="preserve">albuterol </w:t>
      </w:r>
      <w:r w:rsidR="00C45CF9">
        <w:t xml:space="preserve">inhaler </w:t>
      </w:r>
      <w:r w:rsidR="0020426E">
        <w:t>shall have a signed cons</w:t>
      </w:r>
      <w:r w:rsidR="00C45CF9">
        <w:t>ent annually</w:t>
      </w:r>
      <w:r w:rsidR="0020426E">
        <w:t xml:space="preserve"> by the pare</w:t>
      </w:r>
      <w:r w:rsidR="00C45CF9">
        <w:t>nt or guardian</w:t>
      </w:r>
      <w:r w:rsidR="0020426E">
        <w:t xml:space="preserve"> outlining whether the student is able to self-administer or will need the school nurse or other delegated school district employee to administer </w:t>
      </w:r>
      <w:r w:rsidR="00C36E96">
        <w:t xml:space="preserve">auto injectable or nasal </w:t>
      </w:r>
      <w:r w:rsidR="0020426E">
        <w:t>epinephrine or</w:t>
      </w:r>
      <w:r w:rsidR="00C36E96">
        <w:t xml:space="preserve"> an</w:t>
      </w:r>
      <w:r w:rsidR="0020426E">
        <w:t xml:space="preserve"> albuterol inhaler and those</w:t>
      </w:r>
      <w:r w:rsidR="00C45CF9">
        <w:t xml:space="preserve"> medications</w:t>
      </w:r>
      <w:r w:rsidR="0020426E">
        <w:t xml:space="preserve"> </w:t>
      </w:r>
      <w:r w:rsidR="00C45CF9">
        <w:t xml:space="preserve">are to be </w:t>
      </w:r>
      <w:r w:rsidR="0020426E">
        <w:t>supplied by the parent or guardian</w:t>
      </w:r>
      <w:r w:rsidR="00C45CF9">
        <w:t xml:space="preserve"> in the original </w:t>
      </w:r>
      <w:r w:rsidR="00E1238A">
        <w:t xml:space="preserve">container and properly labeled (A.C.A. </w:t>
      </w:r>
      <w:r w:rsidR="00E1238A" w:rsidRPr="00E1238A">
        <w:t>§</w:t>
      </w:r>
      <w:r w:rsidR="00E1238A">
        <w:t xml:space="preserve"> 6-18-707(</w:t>
      </w:r>
      <w:r>
        <w:t>c)(2)(A) and (B))</w:t>
      </w:r>
      <w:r w:rsidR="00E1238A">
        <w:t>.</w:t>
      </w:r>
    </w:p>
    <w:p w14:paraId="7D45CC83" w14:textId="734A662E" w:rsidR="00BE3621" w:rsidRDefault="00C4617B" w:rsidP="002F4ADB">
      <w:pPr>
        <w:pStyle w:val="ListParagraph"/>
        <w:numPr>
          <w:ilvl w:val="1"/>
          <w:numId w:val="6"/>
        </w:numPr>
      </w:pPr>
      <w:r w:rsidRPr="00C4617B">
        <w:t xml:space="preserve">A licensed nurse with a current BLS certificate, an RN or LPN, with a standing order can administer an emergency medication, </w:t>
      </w:r>
      <w:r w:rsidR="00356B5E">
        <w:t xml:space="preserve">auto injectable or nasal </w:t>
      </w:r>
      <w:r w:rsidRPr="00C4617B">
        <w:t>epinephrine or an albuterol inhaler in the school to students in an emergency or with a known history of disease. A school district or public charter school employee is to be trained by a nationally recognized program such as American Red Cross or American Heart in First Aid and CPR/AED when administering emergency medications such as an</w:t>
      </w:r>
      <w:r w:rsidR="00EF65ED">
        <w:t xml:space="preserve"> auto </w:t>
      </w:r>
      <w:r w:rsidR="0064182C">
        <w:t>injectable or nasal</w:t>
      </w:r>
      <w:r w:rsidRPr="00C4617B">
        <w:t xml:space="preserve"> epinephrine and an albuterol inhaler to students in an emergency or with a known history of disease. (A.C.A. § 6-18-707(e), (f), (g))</w:t>
      </w:r>
    </w:p>
    <w:sectPr w:rsidR="00BE3621" w:rsidSect="00F7311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4F92"/>
    <w:multiLevelType w:val="hybridMultilevel"/>
    <w:tmpl w:val="9DE865E8"/>
    <w:lvl w:ilvl="0" w:tplc="629C59D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581DFF"/>
    <w:multiLevelType w:val="hybridMultilevel"/>
    <w:tmpl w:val="EAC892F0"/>
    <w:lvl w:ilvl="0" w:tplc="88300D7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6A71"/>
    <w:multiLevelType w:val="hybridMultilevel"/>
    <w:tmpl w:val="6A0A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7634"/>
    <w:multiLevelType w:val="hybridMultilevel"/>
    <w:tmpl w:val="09C4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42EBF"/>
    <w:multiLevelType w:val="hybridMultilevel"/>
    <w:tmpl w:val="3BEC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9286F"/>
    <w:multiLevelType w:val="hybridMultilevel"/>
    <w:tmpl w:val="1C30B524"/>
    <w:lvl w:ilvl="0" w:tplc="772C668A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7099167">
    <w:abstractNumId w:val="5"/>
  </w:num>
  <w:num w:numId="2" w16cid:durableId="1667898396">
    <w:abstractNumId w:val="1"/>
  </w:num>
  <w:num w:numId="3" w16cid:durableId="2045060366">
    <w:abstractNumId w:val="4"/>
  </w:num>
  <w:num w:numId="4" w16cid:durableId="1940529730">
    <w:abstractNumId w:val="0"/>
  </w:num>
  <w:num w:numId="5" w16cid:durableId="2030178149">
    <w:abstractNumId w:val="3"/>
  </w:num>
  <w:num w:numId="6" w16cid:durableId="1680545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21"/>
    <w:rsid w:val="00007DA9"/>
    <w:rsid w:val="00086AE7"/>
    <w:rsid w:val="001634CA"/>
    <w:rsid w:val="0020426E"/>
    <w:rsid w:val="00222D5F"/>
    <w:rsid w:val="00233084"/>
    <w:rsid w:val="002F4ADB"/>
    <w:rsid w:val="00347098"/>
    <w:rsid w:val="00356B5E"/>
    <w:rsid w:val="003B5FE5"/>
    <w:rsid w:val="004630D1"/>
    <w:rsid w:val="004663DF"/>
    <w:rsid w:val="004B005E"/>
    <w:rsid w:val="005A35BC"/>
    <w:rsid w:val="005F558B"/>
    <w:rsid w:val="006314DE"/>
    <w:rsid w:val="0064182C"/>
    <w:rsid w:val="00682AEF"/>
    <w:rsid w:val="006E7CFB"/>
    <w:rsid w:val="007433BE"/>
    <w:rsid w:val="00932B54"/>
    <w:rsid w:val="00973A9A"/>
    <w:rsid w:val="009769AF"/>
    <w:rsid w:val="009833F3"/>
    <w:rsid w:val="00A04927"/>
    <w:rsid w:val="00A6195D"/>
    <w:rsid w:val="00AF5B86"/>
    <w:rsid w:val="00B12E49"/>
    <w:rsid w:val="00BE3621"/>
    <w:rsid w:val="00C2653F"/>
    <w:rsid w:val="00C36E96"/>
    <w:rsid w:val="00C45CF9"/>
    <w:rsid w:val="00C4617B"/>
    <w:rsid w:val="00D427FC"/>
    <w:rsid w:val="00D95C51"/>
    <w:rsid w:val="00D96CCB"/>
    <w:rsid w:val="00DB7B43"/>
    <w:rsid w:val="00E1238A"/>
    <w:rsid w:val="00EB107A"/>
    <w:rsid w:val="00EF0362"/>
    <w:rsid w:val="00EF65ED"/>
    <w:rsid w:val="00F031D2"/>
    <w:rsid w:val="00F7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3B4D"/>
  <w15:chartTrackingRefBased/>
  <w15:docId w15:val="{E39541B7-263E-4F96-9FD6-47434802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Cheria Lindsey (ADE)</dc:creator>
  <cp:keywords/>
  <dc:description/>
  <cp:lastModifiedBy>Ashley Juckett (ADE)</cp:lastModifiedBy>
  <cp:revision>2</cp:revision>
  <dcterms:created xsi:type="dcterms:W3CDTF">2025-07-30T13:00:00Z</dcterms:created>
  <dcterms:modified xsi:type="dcterms:W3CDTF">2025-07-30T13:00:00Z</dcterms:modified>
</cp:coreProperties>
</file>